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FC" w:rsidRDefault="008A6AFC" w:rsidP="008A6AFC">
      <w:pPr>
        <w:spacing w:before="120" w:line="240" w:lineRule="auto"/>
        <w:ind w:firstLine="0"/>
        <w:jc w:val="right"/>
        <w:rPr>
          <w:b/>
          <w:sz w:val="20"/>
          <w:szCs w:val="20"/>
        </w:rPr>
      </w:pPr>
      <w:r w:rsidRPr="005258D8">
        <w:rPr>
          <w:b/>
          <w:bCs/>
          <w:sz w:val="24"/>
          <w:szCs w:val="24"/>
          <w:lang w:eastAsia="ar-SA"/>
        </w:rPr>
        <w:t xml:space="preserve">                                                                </w:t>
      </w:r>
      <w:r w:rsidRPr="004B0A8D">
        <w:rPr>
          <w:bCs/>
          <w:sz w:val="24"/>
          <w:szCs w:val="24"/>
          <w:lang w:eastAsia="ar-SA"/>
        </w:rPr>
        <w:t xml:space="preserve">Приложение № </w:t>
      </w:r>
      <w:r w:rsidR="007F2C50">
        <w:rPr>
          <w:bCs/>
          <w:sz w:val="24"/>
          <w:szCs w:val="24"/>
          <w:lang w:eastAsia="ar-SA"/>
        </w:rPr>
        <w:t>5</w:t>
      </w:r>
      <w:r w:rsidRPr="005008E7">
        <w:rPr>
          <w:b/>
          <w:sz w:val="20"/>
          <w:szCs w:val="20"/>
        </w:rPr>
        <w:t xml:space="preserve">  </w:t>
      </w:r>
      <w:r>
        <w:rPr>
          <w:b/>
          <w:i/>
          <w:sz w:val="24"/>
          <w:szCs w:val="24"/>
        </w:rPr>
        <w:t>к настоящему запросу цен</w:t>
      </w:r>
    </w:p>
    <w:p w:rsidR="008A6AFC" w:rsidRPr="005258D8" w:rsidRDefault="008A6AFC" w:rsidP="008A6AFC">
      <w:pPr>
        <w:tabs>
          <w:tab w:val="left" w:pos="2820"/>
        </w:tabs>
        <w:suppressAutoHyphens/>
        <w:spacing w:line="240" w:lineRule="auto"/>
        <w:ind w:firstLine="0"/>
        <w:jc w:val="left"/>
        <w:rPr>
          <w:b/>
          <w:bCs/>
          <w:sz w:val="24"/>
          <w:szCs w:val="24"/>
          <w:lang w:eastAsia="ar-SA"/>
        </w:rPr>
      </w:pP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 xml:space="preserve">Договор № ______ на поставку фруктов </w:t>
      </w:r>
      <w:r w:rsidR="007F2C50">
        <w:rPr>
          <w:b/>
          <w:sz w:val="24"/>
          <w:szCs w:val="24"/>
        </w:rPr>
        <w:t>первый квартал</w:t>
      </w:r>
      <w:r>
        <w:rPr>
          <w:b/>
          <w:sz w:val="24"/>
          <w:szCs w:val="24"/>
        </w:rPr>
        <w:t xml:space="preserve"> </w:t>
      </w:r>
      <w:r w:rsidRPr="005258D8">
        <w:rPr>
          <w:b/>
          <w:sz w:val="24"/>
          <w:szCs w:val="24"/>
        </w:rPr>
        <w:t xml:space="preserve"> для нужд </w:t>
      </w: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 xml:space="preserve">ОАО «Санаторий-профилакторий «Солнечный»  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ab/>
      </w:r>
      <w:r w:rsidRPr="005258D8">
        <w:rPr>
          <w:sz w:val="24"/>
          <w:szCs w:val="24"/>
        </w:rPr>
        <w:tab/>
      </w:r>
    </w:p>
    <w:p w:rsidR="008A6AFC" w:rsidRPr="005258D8" w:rsidRDefault="008A6AFC" w:rsidP="008A6AFC">
      <w:pPr>
        <w:spacing w:line="240" w:lineRule="auto"/>
        <w:ind w:firstLine="0"/>
        <w:rPr>
          <w:bCs/>
          <w:sz w:val="24"/>
          <w:szCs w:val="24"/>
        </w:rPr>
      </w:pPr>
      <w:r w:rsidRPr="005258D8">
        <w:rPr>
          <w:sz w:val="24"/>
          <w:szCs w:val="24"/>
        </w:rPr>
        <w:t>г. Оренбург</w:t>
      </w:r>
      <w:r w:rsidRPr="005258D8">
        <w:rPr>
          <w:sz w:val="24"/>
          <w:szCs w:val="24"/>
        </w:rPr>
        <w:tab/>
        <w:t xml:space="preserve">  </w:t>
      </w:r>
      <w:r w:rsidRPr="005258D8">
        <w:rPr>
          <w:sz w:val="24"/>
          <w:szCs w:val="24"/>
        </w:rPr>
        <w:tab/>
      </w:r>
      <w:r w:rsidRPr="005258D8">
        <w:rPr>
          <w:sz w:val="24"/>
          <w:szCs w:val="24"/>
        </w:rPr>
        <w:tab/>
        <w:t xml:space="preserve">        </w:t>
      </w:r>
      <w:r w:rsidRPr="005258D8">
        <w:rPr>
          <w:sz w:val="24"/>
          <w:szCs w:val="24"/>
        </w:rPr>
        <w:tab/>
      </w:r>
      <w:r w:rsidRPr="005258D8">
        <w:rPr>
          <w:sz w:val="24"/>
          <w:szCs w:val="24"/>
        </w:rPr>
        <w:tab/>
        <w:t xml:space="preserve">                    </w:t>
      </w:r>
      <w:r w:rsidRPr="005258D8">
        <w:rPr>
          <w:sz w:val="24"/>
          <w:szCs w:val="24"/>
        </w:rPr>
        <w:tab/>
      </w:r>
      <w:r w:rsidRPr="005258D8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             «   » _______ 201</w:t>
      </w:r>
      <w:r w:rsidRPr="007B3090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</w:t>
      </w:r>
      <w:r w:rsidRPr="005258D8">
        <w:rPr>
          <w:bCs/>
          <w:sz w:val="24"/>
          <w:szCs w:val="24"/>
        </w:rPr>
        <w:t xml:space="preserve"> г.</w:t>
      </w:r>
    </w:p>
    <w:p w:rsidR="008A6AFC" w:rsidRPr="005258D8" w:rsidRDefault="008A6AFC" w:rsidP="008A6AFC">
      <w:pPr>
        <w:spacing w:line="240" w:lineRule="auto"/>
        <w:ind w:firstLine="0"/>
        <w:rPr>
          <w:b/>
          <w:sz w:val="24"/>
          <w:szCs w:val="24"/>
        </w:rPr>
      </w:pPr>
    </w:p>
    <w:p w:rsidR="008A6AFC" w:rsidRPr="005258D8" w:rsidRDefault="008A6AFC" w:rsidP="008A6AFC">
      <w:pPr>
        <w:spacing w:line="240" w:lineRule="auto"/>
        <w:ind w:firstLine="0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Открытое акционерное общество «Санаторий-профилакторий «Солнечный» (ОАО «Санаторий-профилакторий «Солнечный»)</w:t>
      </w:r>
      <w:r w:rsidRPr="005258D8">
        <w:rPr>
          <w:sz w:val="24"/>
          <w:szCs w:val="24"/>
        </w:rPr>
        <w:t>, именуемое в дальнейшем  Покупатель, в лице  Генерального директора Чигарьковой Евгении Владимировны, действующего на основании  Устава, с одной стороны  и</w:t>
      </w:r>
      <w:r w:rsidRPr="005258D8">
        <w:rPr>
          <w:b/>
          <w:sz w:val="24"/>
          <w:szCs w:val="24"/>
        </w:rPr>
        <w:t xml:space="preserve"> 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 ________________________, именуемое в дальнейшем «Поставщик», в лице __________________________, действующего на основании __________________, с другой стороны, именуемые далее Сторонами, </w:t>
      </w:r>
      <w:r w:rsidRPr="005258D8">
        <w:rPr>
          <w:bCs/>
          <w:iCs/>
          <w:sz w:val="24"/>
          <w:szCs w:val="24"/>
          <w:lang w:val="x-none"/>
        </w:rPr>
        <w:t xml:space="preserve">по результатам закупочной процедуры на право заключения Договоров на поставку фруктов на </w:t>
      </w:r>
      <w:r w:rsidR="007F2C50">
        <w:rPr>
          <w:bCs/>
          <w:iCs/>
          <w:sz w:val="24"/>
          <w:szCs w:val="24"/>
        </w:rPr>
        <w:t xml:space="preserve">первый квартал </w:t>
      </w:r>
      <w:r w:rsidRPr="005258D8">
        <w:rPr>
          <w:bCs/>
          <w:iCs/>
          <w:sz w:val="24"/>
          <w:szCs w:val="24"/>
          <w:lang w:val="x-none"/>
        </w:rPr>
        <w:t xml:space="preserve">для нужд ОАО «Санаторий-профилакторий «Солнечный», объявленной </w:t>
      </w:r>
      <w:r w:rsidRPr="005258D8">
        <w:rPr>
          <w:bCs/>
          <w:iCs/>
          <w:sz w:val="24"/>
          <w:szCs w:val="24"/>
        </w:rPr>
        <w:t>уведомле</w:t>
      </w:r>
      <w:r w:rsidRPr="005258D8">
        <w:rPr>
          <w:bCs/>
          <w:iCs/>
          <w:sz w:val="24"/>
          <w:szCs w:val="24"/>
          <w:lang w:val="x-none"/>
        </w:rPr>
        <w:t xml:space="preserve">нием от __________№______, на основании протокола о результатах закупочной процедуры на право заключения </w:t>
      </w:r>
      <w:r w:rsidRPr="005258D8">
        <w:rPr>
          <w:bCs/>
          <w:iCs/>
          <w:sz w:val="24"/>
          <w:szCs w:val="24"/>
        </w:rPr>
        <w:t>Договоров на постав</w:t>
      </w:r>
      <w:r>
        <w:rPr>
          <w:bCs/>
          <w:iCs/>
          <w:sz w:val="24"/>
          <w:szCs w:val="24"/>
        </w:rPr>
        <w:t xml:space="preserve">ку фруктов </w:t>
      </w:r>
      <w:r w:rsidR="007F2C50">
        <w:rPr>
          <w:bCs/>
          <w:iCs/>
          <w:sz w:val="24"/>
          <w:szCs w:val="24"/>
        </w:rPr>
        <w:t>на первый квартал</w:t>
      </w:r>
      <w:r>
        <w:rPr>
          <w:bCs/>
          <w:iCs/>
          <w:sz w:val="24"/>
          <w:szCs w:val="24"/>
        </w:rPr>
        <w:t xml:space="preserve"> </w:t>
      </w:r>
      <w:r w:rsidRPr="005258D8">
        <w:rPr>
          <w:bCs/>
          <w:iCs/>
          <w:sz w:val="24"/>
          <w:szCs w:val="24"/>
        </w:rPr>
        <w:t>для нужд ОАО «Санаторий-профилакторий «Солнечный»</w:t>
      </w:r>
      <w:r w:rsidRPr="005258D8">
        <w:rPr>
          <w:bCs/>
          <w:iCs/>
          <w:sz w:val="24"/>
          <w:szCs w:val="24"/>
          <w:lang w:val="x-none"/>
        </w:rPr>
        <w:t xml:space="preserve"> от __________ № _____</w:t>
      </w:r>
      <w:r w:rsidRPr="005258D8">
        <w:rPr>
          <w:sz w:val="24"/>
          <w:szCs w:val="24"/>
        </w:rPr>
        <w:t>заключили настоящий Договор о следующем: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1. Предмет Договора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1.1. Поставщик обязуется поставить Покупателю товар, а Покупатель обязуется принять и оплатить товар.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1.2. Номенклатура и количество товара, его качество и комплектация (техническая часть), а также условия поставки, пункт отгрузки и (или) пункт получения товара, определяются согласно спецификации к договору (Приложение №1 к настоящему Договору). </w:t>
      </w: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2. Термины и определения Договора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8A6AFC" w:rsidRPr="005258D8" w:rsidRDefault="008A6AFC" w:rsidP="008A6AFC">
      <w:pPr>
        <w:spacing w:line="240" w:lineRule="auto"/>
        <w:ind w:firstLine="0"/>
        <w:rPr>
          <w:iCs/>
          <w:sz w:val="24"/>
          <w:szCs w:val="24"/>
        </w:rPr>
      </w:pPr>
      <w:r w:rsidRPr="005258D8">
        <w:rPr>
          <w:sz w:val="24"/>
          <w:szCs w:val="24"/>
        </w:rPr>
        <w:t xml:space="preserve">Покупатель - </w:t>
      </w:r>
      <w:r w:rsidRPr="005258D8">
        <w:rPr>
          <w:iCs/>
          <w:sz w:val="24"/>
          <w:szCs w:val="24"/>
        </w:rPr>
        <w:t>Открытое акционерное общество «Санаторий-профилакторий «Солнечный» (ОАО «Санаторий-профилакторий «Солнечный»), 460023, г. Оренбург, ул. Турбинная, 58.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Товар – фрукты в ассортименте.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5258D8" w:rsidRDefault="008A6AFC" w:rsidP="008A6AFC">
      <w:pPr>
        <w:spacing w:line="240" w:lineRule="auto"/>
        <w:ind w:firstLine="0"/>
        <w:jc w:val="center"/>
        <w:rPr>
          <w:sz w:val="24"/>
          <w:szCs w:val="24"/>
        </w:rPr>
      </w:pPr>
      <w:r w:rsidRPr="005258D8">
        <w:rPr>
          <w:b/>
          <w:sz w:val="24"/>
          <w:szCs w:val="24"/>
        </w:rPr>
        <w:t>3. Цена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3.1. Цена </w:t>
      </w:r>
      <w:r>
        <w:rPr>
          <w:sz w:val="24"/>
          <w:szCs w:val="24"/>
        </w:rPr>
        <w:t>договора</w:t>
      </w:r>
      <w:r w:rsidRPr="005258D8">
        <w:rPr>
          <w:sz w:val="24"/>
          <w:szCs w:val="24"/>
        </w:rPr>
        <w:t xml:space="preserve"> в соответствии со спецификацией (приложение №1) составляет _______________________ (___________) рублей, в том числе НДС (18 (10) процентов) ______________________________(_____________) рублей / НДС не облагается на основании ____________________________.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Цена товара включает все затраты Поставщика, связанные с выполнением поставок, в том числе расходы на транспортировку товара до грузополучателя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8A6AFC" w:rsidRPr="007B3090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Pr="005258D8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5258D8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>ориентировочной</w:t>
      </w:r>
      <w:r w:rsidRPr="007B3090">
        <w:rPr>
          <w:sz w:val="24"/>
          <w:szCs w:val="24"/>
        </w:rPr>
        <w:t>.</w:t>
      </w:r>
    </w:p>
    <w:p w:rsidR="008A6AFC" w:rsidRPr="007B3090" w:rsidRDefault="008A6AFC" w:rsidP="008A6AFC">
      <w:pPr>
        <w:spacing w:line="240" w:lineRule="auto"/>
        <w:ind w:firstLine="0"/>
        <w:rPr>
          <w:sz w:val="24"/>
          <w:szCs w:val="24"/>
        </w:rPr>
      </w:pPr>
      <w:r w:rsidRPr="007B3090">
        <w:rPr>
          <w:sz w:val="24"/>
          <w:szCs w:val="24"/>
        </w:rPr>
        <w:t>3.3. Покупатель оставляет за собой право при заключении Договора увеличивать или уменьшать изначальный объем закупаемой продукции в пределах 30%,  не меняя при этом цену единицы поставляемой продукции и другие условия.</w:t>
      </w:r>
    </w:p>
    <w:p w:rsidR="008A6AFC" w:rsidRPr="007B3090" w:rsidRDefault="008A6AFC" w:rsidP="008A6AFC">
      <w:pPr>
        <w:spacing w:line="240" w:lineRule="auto"/>
        <w:ind w:firstLine="0"/>
        <w:rPr>
          <w:sz w:val="24"/>
          <w:szCs w:val="24"/>
        </w:rPr>
      </w:pPr>
      <w:r w:rsidRPr="007B3090">
        <w:rPr>
          <w:sz w:val="24"/>
          <w:szCs w:val="24"/>
        </w:rPr>
        <w:t>3.4.  Поставка (выполнение работ,   оказание услуг) осуществляется по мере возникновения потребности у заказчика по заявкам заказчика. В течение периода действия договора (иного периода, определенного договором) заказчик будет постепенно «выбирать» указанный в договоре максимальный объем.</w:t>
      </w:r>
    </w:p>
    <w:p w:rsidR="008A6AFC" w:rsidRPr="007B3090" w:rsidRDefault="008A6AFC" w:rsidP="008A6AFC">
      <w:pPr>
        <w:spacing w:line="240" w:lineRule="auto"/>
        <w:ind w:firstLine="0"/>
        <w:rPr>
          <w:sz w:val="24"/>
          <w:szCs w:val="24"/>
        </w:rPr>
      </w:pPr>
      <w:r w:rsidRPr="007B3090">
        <w:rPr>
          <w:sz w:val="24"/>
          <w:szCs w:val="24"/>
        </w:rPr>
        <w:lastRenderedPageBreak/>
        <w:t>3.5.  Не заказанный заказчиком товар (работа, услуга) не поставляется (не выполняется, не       оказывается), не принимается и не оплачивается заказчиком.</w:t>
      </w:r>
    </w:p>
    <w:p w:rsidR="008A6AFC" w:rsidRPr="007B3090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7B3090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7B3090" w:rsidRDefault="008A6AFC" w:rsidP="008A6AFC">
      <w:pPr>
        <w:spacing w:line="240" w:lineRule="auto"/>
        <w:ind w:firstLine="0"/>
        <w:jc w:val="center"/>
        <w:rPr>
          <w:sz w:val="24"/>
          <w:szCs w:val="24"/>
        </w:rPr>
      </w:pPr>
      <w:r w:rsidRPr="007B3090">
        <w:rPr>
          <w:b/>
          <w:sz w:val="24"/>
          <w:szCs w:val="24"/>
        </w:rPr>
        <w:t>4. Поставка товара и документация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7B3090">
        <w:rPr>
          <w:sz w:val="24"/>
          <w:szCs w:val="24"/>
        </w:rPr>
        <w:t>4.1.</w:t>
      </w:r>
      <w:r w:rsidRPr="007B3090">
        <w:rPr>
          <w:sz w:val="24"/>
          <w:szCs w:val="24"/>
        </w:rPr>
        <w:tab/>
        <w:t>Поставка товара осуществляется Поставщиком Покупателю в соответствии с условиями, оговоренными в спецификации (приложение № 1), и другими условиями</w:t>
      </w:r>
      <w:r w:rsidRPr="005258D8">
        <w:rPr>
          <w:sz w:val="24"/>
          <w:szCs w:val="24"/>
        </w:rPr>
        <w:t>, предусмотренными в настоящем Договоре.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4.2.</w:t>
      </w:r>
      <w:r w:rsidRPr="005258D8">
        <w:rPr>
          <w:sz w:val="24"/>
          <w:szCs w:val="24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4.3.</w:t>
      </w:r>
      <w:r w:rsidRPr="005258D8">
        <w:rPr>
          <w:sz w:val="24"/>
          <w:szCs w:val="24"/>
        </w:rPr>
        <w:tab/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4.4.</w:t>
      </w:r>
      <w:r w:rsidRPr="005258D8">
        <w:rPr>
          <w:sz w:val="24"/>
          <w:szCs w:val="24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4.5. 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4.6. Продукция должна быть соответствующим образом упакована. Упаковка должна обеспечить сохранность продукции при хранении и транспортировке. Поставщик обязан обеспечить поставку продукции своим специализированным  охлаждаемым или изотермическим транспортом  с выполнением всех санитарно-гигиенических норм и правил. Транспорт, используемый для перевозки продукции, должен иметь санитарный паспорт, быть чистым в исправном состоянии, кузов машины должен иметь гигиеническое покрытие, легко поддающееся мойке. Шофер – экспедитор/экспедитор должен иметь при себе личную медицинскую книжку и спецодежду, строго соблюдать правила личной гигиены и правила транспортировки пищевых продуктов.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4.7. Поставщик должен обеспечить возможность экстренной доставки продукции в срок не позднее 3  часов  с момента получения заявки от Заказчика. 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Замена некачественной продукции и допоставка недостающей осуществляется  в течение 3 часов с момента получения уведомления от заказчика.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4.8. В целях обеспечения бесперебойной организации питания, Поставщик имеет право в отдельных случаях, поставить товар, не внесенный в спецификацию, по письменной заявке Покупателя и согласованной цене на товар</w:t>
      </w: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4.9. Качество Продукции, поставляемой по настоящему Договору, должно соответствовать требованиям ГОСТов и требованиям настоящего Договора. Не допускается поставка продукции, содержащей ГМО.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BD66AB">
        <w:rPr>
          <w:sz w:val="24"/>
          <w:szCs w:val="24"/>
        </w:rPr>
        <w:t>4.</w:t>
      </w:r>
      <w:r>
        <w:rPr>
          <w:sz w:val="24"/>
          <w:szCs w:val="24"/>
        </w:rPr>
        <w:t xml:space="preserve">10  </w:t>
      </w:r>
      <w:r w:rsidRPr="00BD66AB">
        <w:rPr>
          <w:sz w:val="24"/>
          <w:szCs w:val="24"/>
        </w:rPr>
        <w:t>Поставщик предоставляет Покупателю информацию об отнесении привлекаемых организаций к субъектам малого и среднего предпринимательства в момент заключения договора (дополнительного соглашения о привлечении/замене субподрядных организаций).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5.</w:t>
      </w:r>
      <w:r w:rsidRPr="005258D8">
        <w:rPr>
          <w:b/>
          <w:sz w:val="24"/>
          <w:szCs w:val="24"/>
        </w:rPr>
        <w:tab/>
        <w:t>Приемка Товара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5.1. Поставка осуществляется на склады Покупателя по следующим адресам: г. Оренбург, ул. Турбинная, 58 и г. Оренбург,</w:t>
      </w:r>
      <w:r>
        <w:rPr>
          <w:sz w:val="24"/>
          <w:szCs w:val="24"/>
        </w:rPr>
        <w:t xml:space="preserve"> зона отдыха Дубки,</w:t>
      </w:r>
      <w:r w:rsidRPr="005258D8">
        <w:rPr>
          <w:sz w:val="24"/>
          <w:szCs w:val="24"/>
        </w:rPr>
        <w:t xml:space="preserve"> база отдыха «Энергетик».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5.2. Ответственными представителями Покупателя, которые осуществляют принятие товара, поставляемого по настоящему Договору, являются: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заведующий складом продуктов, тел. (3532)78-80-16 (по адресу г. Оренбург, ул. Турбинная, 58);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заведующий хозяйством, тел. (3532) 31-77-12 (по адресу г. Оренбург,</w:t>
      </w:r>
      <w:r>
        <w:rPr>
          <w:sz w:val="24"/>
          <w:szCs w:val="24"/>
        </w:rPr>
        <w:t xml:space="preserve"> зона отдыха Дубки,</w:t>
      </w:r>
      <w:r w:rsidRPr="005258D8">
        <w:rPr>
          <w:sz w:val="24"/>
          <w:szCs w:val="24"/>
        </w:rPr>
        <w:t xml:space="preserve"> база отдыха «Энергетик»).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5.3. Поставка товара осуществляется Поставщиком ежедневно </w:t>
      </w:r>
      <w:r>
        <w:rPr>
          <w:sz w:val="24"/>
          <w:szCs w:val="24"/>
        </w:rPr>
        <w:t xml:space="preserve">с 8-00 до 14-00 </w:t>
      </w:r>
      <w:r w:rsidRPr="005258D8">
        <w:rPr>
          <w:sz w:val="24"/>
          <w:szCs w:val="24"/>
        </w:rPr>
        <w:t xml:space="preserve">  часов по заявке Покупателя. Заявки подаются ежедневно с понедельника по пятницу на следующий день,  в субботу -  заявка подается на воскресенье и понедельник. Заявка на поставку товара оформляется в письменной форме в 2 экземплярах, один экземпляр передается Покупателем непосредственно представителю   Поставщика, второй экземпляр с  отметкой представителя Поставщика в получении остается у Покупателя. Также заявка на поставку может быть передана  Покупателем в письменной форме по факсу  Поставщика. Заявка подается в пределах номенклатуры и объемов, определенных  в спецификации (приложение №1 к настоящему Договору). Доставка, погрузка разгрузка и выкладка продукции  на склад Покупателя осуществляется силами Поставщика.</w:t>
      </w:r>
    </w:p>
    <w:p w:rsidR="008A6AFC" w:rsidRPr="005258D8" w:rsidRDefault="008A6AFC" w:rsidP="008A6AFC">
      <w:pPr>
        <w:suppressAutoHyphens/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5.4. Товар передается Заказчику по товарно-транспортной накладной, составленной в двух экземплярах, в которой указываются наименование, количество, фасовка, единицы измерения, ассортимент и цена за единицу поставляемого товара.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5.5. Приемка товара осуществляется ответственным лицом Покупателя во время передачи продукции Покупателю. По факту приемки Покупатель на товарно-транспортной накладной делает соответствующую отметку.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5.6. В случае несоответствия количества, товарного вида или ассортимента продукции заказу Покупателя, требованиям настоящего Договора, ответственное лицо Покупателя в товарно-транспортной накладной делает отметку о фактически принятом количестве и ассортименте Продукции или незамедлительно уведомляет о несоответствии Поставщика, а Поставщик в срок не более 3 (трех) часов обязуется устранить соответствующее нарушение.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Продукция, не соответствующая условиям договора, от принятия которой ввиду такого несоответствия Заказчик отказался, считается не поставленной и оплате Покупателем не подлежит.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5.7. В случае обнаружения несоответствия товара условиям настоящего Договора о количестве и (или) ассортименте, и (или) сроке годности, и (или) качестве, после приемки товара, если такое несоответствие не могло быть обнаружено Покупателем при принятии продукции (скрытый брак), Покупатель незамедлительно в письменной форме извещает Поставщика об этом и вызывает ответственного представителя Поставщика для составления Акта о несоответствии продукции условиям Договора. Неявка ответственного представителя Поставщика для составления Акта или немотивированный отказ ответственного представителя Поставщика от подписания Акта фиксируются Покупателем в одностороннем порядке.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5.8. 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5.9. Одновременно, с поставкой каждой партии товара, Поставщик обязан передавать Покупателю следующие сопроводительные документы, оформленные надлежащим образом: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товарно-транспортную накладную;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счет;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счет-фактуру;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декларации о соответствии или сертификат соответствия;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- удостоверения качества и безопасности, в которых должны быть отражены номер и дата выдачи удостоверения, наименование и адрес изготовителя продукции, наименование продукции, показатели качества (сорт, категория, жирность), дата изготовления (дата фасовки), температурные условия хранения для скоропортящейся продукции, срок годности.</w:t>
      </w: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A6AFC" w:rsidRPr="005258D8" w:rsidRDefault="008A6AFC" w:rsidP="008A6AFC">
      <w:pPr>
        <w:spacing w:line="240" w:lineRule="auto"/>
        <w:ind w:firstLine="0"/>
        <w:jc w:val="center"/>
        <w:rPr>
          <w:sz w:val="24"/>
          <w:szCs w:val="24"/>
        </w:rPr>
      </w:pPr>
      <w:r w:rsidRPr="005258D8">
        <w:rPr>
          <w:b/>
          <w:sz w:val="24"/>
          <w:szCs w:val="24"/>
        </w:rPr>
        <w:t>6.</w:t>
      </w:r>
      <w:r w:rsidRPr="005258D8">
        <w:rPr>
          <w:b/>
          <w:sz w:val="24"/>
          <w:szCs w:val="24"/>
        </w:rPr>
        <w:tab/>
        <w:t>Качество продукции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6.1.</w:t>
      </w:r>
      <w:r w:rsidRPr="005258D8">
        <w:rPr>
          <w:sz w:val="24"/>
          <w:szCs w:val="24"/>
        </w:rPr>
        <w:tab/>
        <w:t>Качество поставляемого по настоящему Договору товара должно соответствовать стандартам и требованиям, предусмотренным действующими нормативными правовыми актами и указанными в Спецификации.</w:t>
      </w:r>
      <w:r w:rsidRPr="005258D8">
        <w:rPr>
          <w:sz w:val="24"/>
          <w:szCs w:val="24"/>
        </w:rPr>
        <w:tab/>
        <w:t xml:space="preserve"> 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6.2.</w:t>
      </w:r>
      <w:r w:rsidRPr="005258D8">
        <w:rPr>
          <w:sz w:val="24"/>
          <w:szCs w:val="24"/>
        </w:rPr>
        <w:tab/>
        <w:t>Поставляемый товар должен иметь остаточный срок годности не менее 80 процентов на день передачи Продукции Заказчику.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6.3.</w:t>
      </w:r>
      <w:r w:rsidRPr="005258D8">
        <w:rPr>
          <w:sz w:val="24"/>
          <w:szCs w:val="24"/>
        </w:rPr>
        <w:tab/>
        <w:t>Стороны пришли к соглашению, что для проверки соответствия качества поставленной Продукции требованиям, установленным настоящим Договором, могут привлекаться независимые эксперты.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Если результаты заключения независимой экспертизы свидетельствуют о несоответствии качества товара условиям настоящего Договора, по причинам, возникшим до передачи продукции Покупателю, расходы на проведение экспертизы возмещаются Поставщиком.</w:t>
      </w: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7.</w:t>
      </w:r>
      <w:r w:rsidRPr="005258D8">
        <w:rPr>
          <w:b/>
          <w:sz w:val="24"/>
          <w:szCs w:val="24"/>
        </w:rPr>
        <w:tab/>
        <w:t>Порядок и условия платежей</w:t>
      </w:r>
    </w:p>
    <w:p w:rsidR="008A6AFC" w:rsidRPr="005258D8" w:rsidRDefault="008A6AFC" w:rsidP="008A6AFC">
      <w:pPr>
        <w:widowControl w:val="0"/>
        <w:tabs>
          <w:tab w:val="left" w:pos="360"/>
          <w:tab w:val="left" w:pos="1260"/>
          <w:tab w:val="left" w:pos="1320"/>
        </w:tabs>
        <w:autoSpaceDE w:val="0"/>
        <w:autoSpaceDN w:val="0"/>
        <w:spacing w:line="240" w:lineRule="auto"/>
        <w:ind w:firstLine="0"/>
        <w:rPr>
          <w:rFonts w:eastAsia="Arial"/>
          <w:sz w:val="24"/>
          <w:szCs w:val="24"/>
          <w:lang w:eastAsia="ar-SA"/>
        </w:rPr>
      </w:pPr>
      <w:r w:rsidRPr="005258D8">
        <w:rPr>
          <w:rFonts w:eastAsia="Arial"/>
          <w:sz w:val="24"/>
          <w:szCs w:val="24"/>
          <w:lang w:eastAsia="ar-SA"/>
        </w:rPr>
        <w:t>7.1.</w:t>
      </w:r>
      <w:r w:rsidRPr="005258D8">
        <w:rPr>
          <w:rFonts w:eastAsia="Arial"/>
          <w:sz w:val="24"/>
          <w:szCs w:val="24"/>
          <w:lang w:eastAsia="ar-SA"/>
        </w:rPr>
        <w:tab/>
        <w:t>Основанием для оплаты поставленной Продукции являются: товарно-транспортные накладные, подписанные Сторонами, счета и счета-фактуры, представленные Поставщиком в бухгалтерию Заказчика. Факт поставки отдельной партии Продукции подтверждается подписанными Покупателем и Поставщиком товарно-транспортными накладными.</w:t>
      </w:r>
    </w:p>
    <w:p w:rsidR="008A6AFC" w:rsidRPr="005258D8" w:rsidRDefault="008A6AFC" w:rsidP="008A6AFC">
      <w:pPr>
        <w:widowControl w:val="0"/>
        <w:tabs>
          <w:tab w:val="left" w:pos="360"/>
          <w:tab w:val="left" w:pos="1260"/>
          <w:tab w:val="left" w:pos="1320"/>
        </w:tabs>
        <w:autoSpaceDE w:val="0"/>
        <w:autoSpaceDN w:val="0"/>
        <w:spacing w:line="240" w:lineRule="auto"/>
        <w:ind w:firstLine="0"/>
        <w:rPr>
          <w:rFonts w:eastAsia="Arial"/>
          <w:sz w:val="24"/>
          <w:szCs w:val="24"/>
          <w:lang w:eastAsia="ar-SA"/>
        </w:rPr>
      </w:pPr>
      <w:r w:rsidRPr="005258D8">
        <w:rPr>
          <w:rFonts w:eastAsia="Arial"/>
          <w:iCs/>
          <w:sz w:val="24"/>
          <w:szCs w:val="24"/>
          <w:lang w:eastAsia="ar-SA"/>
        </w:rPr>
        <w:t>7.2. Оплата по настоящему Договора производится Покупателем без авансирования, в размере стоимости фактически поставленного товара в течение 10 (десяти) рабочих дней после поставки Продукции путем безналичного расчета, на основании представленных в бухгалтерию Покупателя документов, предусмотренных п. 5.9 настоящего Договора.</w:t>
      </w:r>
    </w:p>
    <w:p w:rsidR="008A6AFC" w:rsidRPr="005258D8" w:rsidRDefault="008A6AFC" w:rsidP="008A6AFC">
      <w:pPr>
        <w:tabs>
          <w:tab w:val="left" w:pos="703"/>
          <w:tab w:val="left" w:pos="1260"/>
          <w:tab w:val="left" w:pos="1320"/>
        </w:tabs>
        <w:autoSpaceDE w:val="0"/>
        <w:autoSpaceDN w:val="0"/>
        <w:spacing w:line="240" w:lineRule="auto"/>
        <w:ind w:firstLine="0"/>
        <w:rPr>
          <w:rFonts w:eastAsia="Arial"/>
          <w:sz w:val="24"/>
          <w:szCs w:val="24"/>
          <w:lang w:eastAsia="ar-SA"/>
        </w:rPr>
      </w:pPr>
      <w:r w:rsidRPr="005258D8">
        <w:rPr>
          <w:rFonts w:eastAsia="Arial"/>
          <w:sz w:val="24"/>
          <w:szCs w:val="24"/>
          <w:lang w:eastAsia="ar-SA"/>
        </w:rPr>
        <w:t>7.3. По окончании квартала Стороны подписывают акт сверки по задолженности по оплате продукции.</w:t>
      </w:r>
    </w:p>
    <w:p w:rsidR="008A6AFC" w:rsidRPr="005258D8" w:rsidRDefault="008A6AFC" w:rsidP="008A6AFC">
      <w:pPr>
        <w:tabs>
          <w:tab w:val="left" w:pos="703"/>
          <w:tab w:val="left" w:pos="1260"/>
          <w:tab w:val="left" w:pos="1320"/>
        </w:tabs>
        <w:autoSpaceDE w:val="0"/>
        <w:autoSpaceDN w:val="0"/>
        <w:spacing w:line="240" w:lineRule="auto"/>
        <w:ind w:firstLine="0"/>
        <w:rPr>
          <w:rFonts w:eastAsia="Arial"/>
          <w:sz w:val="24"/>
          <w:szCs w:val="20"/>
          <w:lang w:eastAsia="ar-SA"/>
        </w:rPr>
      </w:pPr>
      <w:r w:rsidRPr="005258D8">
        <w:rPr>
          <w:rFonts w:eastAsia="Arial"/>
          <w:sz w:val="24"/>
          <w:szCs w:val="20"/>
          <w:lang w:eastAsia="ar-SA"/>
        </w:rPr>
        <w:t>7.4. Датой оплаты считается дата списания денежных средств с банковского счета Покупателя.</w:t>
      </w:r>
      <w:r w:rsidRPr="005258D8">
        <w:rPr>
          <w:rFonts w:eastAsia="Arial"/>
          <w:sz w:val="24"/>
          <w:szCs w:val="20"/>
          <w:lang w:eastAsia="ar-SA"/>
        </w:rPr>
        <w:tab/>
      </w:r>
    </w:p>
    <w:p w:rsidR="008A6AFC" w:rsidRPr="005258D8" w:rsidRDefault="008A6AFC" w:rsidP="008A6AFC">
      <w:pPr>
        <w:spacing w:line="240" w:lineRule="auto"/>
        <w:ind w:firstLine="0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ab/>
      </w: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8.</w:t>
      </w:r>
      <w:r w:rsidRPr="005258D8">
        <w:rPr>
          <w:b/>
          <w:sz w:val="24"/>
          <w:szCs w:val="24"/>
        </w:rPr>
        <w:tab/>
        <w:t>Ответственность сторон и обеспечение исполнения обязательств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8.1.</w:t>
      </w:r>
      <w:r w:rsidRPr="005258D8">
        <w:rPr>
          <w:sz w:val="24"/>
          <w:szCs w:val="24"/>
        </w:rPr>
        <w:tab/>
        <w:t xml:space="preserve">Поставка товара должны осуществляться Поставщиком в соответствии с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0,03% от стоимости Договора за каждый день просрочки выполнения своих обязательств до даты поставки товара.</w:t>
      </w: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8.3. В случае несвоевременной оплаты по договору, Покупатель уплачивает Поставщику неустойку в размере 0,03% от стоимости Договора за каждый день просрочки выполнения своих обязательств до даты поставки товара.</w:t>
      </w: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9C3A3F">
        <w:rPr>
          <w:sz w:val="24"/>
          <w:szCs w:val="24"/>
        </w:rPr>
        <w:t>В случае непредставления Поставщиком информации об отнесении привлекаемых организаций к субъектам малого и среднего предпринимательства, в соответствии с п. 4.9. Поставщик уплачивает Покупателю штраф в размере 0,1% от стоимости договора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8.5 </w:t>
      </w:r>
      <w:r w:rsidRPr="005258D8">
        <w:rPr>
          <w:sz w:val="24"/>
          <w:szCs w:val="24"/>
        </w:rPr>
        <w:t>. Уплата неустоек не освобождает Стороны от исполнения своих обязательств по настоящему Договору.</w:t>
      </w: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9.</w:t>
      </w:r>
      <w:r w:rsidRPr="005258D8">
        <w:rPr>
          <w:b/>
          <w:sz w:val="24"/>
          <w:szCs w:val="24"/>
        </w:rPr>
        <w:tab/>
        <w:t>Обстоятельства непреодолимой силы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9.4. В период действия обстоятельств непреодолимой силы, которые освобождают Стороны от ответственности, выполнение обязательств приостанавливается.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10. Расторжение и отказ от исполнения Договора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10.1. Настоящий Договор может быть расторгнут по соглашению Сторон.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10.3. Покупатель вправе отказаться от исполнения Договора в одностороннем порядке в случаях:</w:t>
      </w:r>
    </w:p>
    <w:p w:rsidR="008A6AFC" w:rsidRPr="005258D8" w:rsidRDefault="008A6AFC" w:rsidP="008A6A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отказа Поставщика выполнять часть или весь объем поставок, определяемых спецификацией настоящего Договора;</w:t>
      </w:r>
    </w:p>
    <w:p w:rsidR="008A6AFC" w:rsidRPr="005258D8" w:rsidRDefault="008A6AFC" w:rsidP="008A6A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задержки Поставщиком начала поставок более чем на 30 (тридцать) дней;</w:t>
      </w:r>
    </w:p>
    <w:p w:rsidR="008A6AFC" w:rsidRPr="005258D8" w:rsidRDefault="008A6AFC" w:rsidP="008A6A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систематического (более двух раз в течение трёх месяцев) нарушения Поставщиком сроков выполнения поставок;</w:t>
      </w:r>
    </w:p>
    <w:p w:rsidR="008A6AFC" w:rsidRPr="005258D8" w:rsidRDefault="008A6AFC" w:rsidP="008A6A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несоблюдения Поставщиком требований по качеству товара, если замена соответствующего некачественного товара влечет задержку окончания работ более чем на 60 (шестьдесят) дней;</w:t>
      </w:r>
    </w:p>
    <w:p w:rsidR="008A6AFC" w:rsidRPr="005258D8" w:rsidRDefault="008A6AFC" w:rsidP="008A6A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8A6AFC" w:rsidRPr="005258D8" w:rsidRDefault="008A6AFC" w:rsidP="008A6A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непредставления информации, указанной в разделе 12 настоящего договора;</w:t>
      </w:r>
    </w:p>
    <w:p w:rsidR="008A6AFC" w:rsidRPr="005258D8" w:rsidRDefault="008A6AFC" w:rsidP="008A6A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8A6AFC" w:rsidRPr="005258D8" w:rsidRDefault="008A6AFC" w:rsidP="008A6AFC">
      <w:pPr>
        <w:numPr>
          <w:ilvl w:val="2"/>
          <w:numId w:val="2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в иных случаях, прямо предусмотренных настоящим Договором и законодательством Российской Федерации.</w:t>
      </w:r>
    </w:p>
    <w:p w:rsidR="008A6AFC" w:rsidRPr="003E7DF5" w:rsidRDefault="008A6AFC" w:rsidP="008A6AFC">
      <w:pPr>
        <w:spacing w:line="240" w:lineRule="auto"/>
        <w:ind w:firstLine="0"/>
        <w:rPr>
          <w:sz w:val="24"/>
          <w:szCs w:val="24"/>
        </w:rPr>
      </w:pPr>
      <w:r w:rsidRPr="003E7DF5">
        <w:rPr>
          <w:sz w:val="24"/>
          <w:szCs w:val="24"/>
        </w:rPr>
        <w:t xml:space="preserve">В случае если </w:t>
      </w:r>
      <w:r w:rsidRPr="00762264">
        <w:rPr>
          <w:sz w:val="24"/>
          <w:szCs w:val="24"/>
        </w:rPr>
        <w:t>Поставщик</w:t>
      </w:r>
      <w:r w:rsidRPr="003E7DF5">
        <w:rPr>
          <w:sz w:val="24"/>
          <w:szCs w:val="24"/>
        </w:rPr>
        <w:t xml:space="preserve">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не отказался от его исполнения.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3E7DF5">
        <w:rPr>
          <w:sz w:val="24"/>
          <w:szCs w:val="24"/>
        </w:rPr>
        <w:t xml:space="preserve">Односторонний отказ </w:t>
      </w:r>
      <w:r w:rsidRPr="00762264">
        <w:rPr>
          <w:sz w:val="24"/>
          <w:szCs w:val="24"/>
        </w:rPr>
        <w:t>Поставщика</w:t>
      </w:r>
      <w:r w:rsidRPr="003E7DF5">
        <w:rPr>
          <w:sz w:val="24"/>
          <w:szCs w:val="24"/>
        </w:rPr>
        <w:t xml:space="preserve">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  <w:r w:rsidRPr="005258D8">
        <w:rPr>
          <w:sz w:val="24"/>
          <w:szCs w:val="24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В этом случае Покупатель может сделать следующий выбор: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a)</w:t>
      </w:r>
      <w:r w:rsidRPr="005258D8">
        <w:rPr>
          <w:sz w:val="24"/>
          <w:szCs w:val="24"/>
        </w:rPr>
        <w:tab/>
        <w:t xml:space="preserve">получить любую часть уже готового товара (выполненных работ, услуг) на условиях и по ценам Договора; 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b)</w:t>
      </w:r>
      <w:r w:rsidRPr="005258D8">
        <w:rPr>
          <w:sz w:val="24"/>
          <w:szCs w:val="24"/>
        </w:rPr>
        <w:tab/>
        <w:t>отказаться от оставшегося товара (работ, услуг) и выплатить Поставщику согласованную сумму за частично поставленный товар (выполненные работы, оказанные услуги).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10.5. Поставщик вправе расторгнуть Договор в одностороннем порядке в случаях:</w:t>
      </w:r>
    </w:p>
    <w:p w:rsidR="008A6AFC" w:rsidRPr="005258D8" w:rsidRDefault="008A6AFC" w:rsidP="008A6AFC">
      <w:pPr>
        <w:numPr>
          <w:ilvl w:val="2"/>
          <w:numId w:val="3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задержки Покупателем расчетов за выполненные работы более чем на 90 (девяносто) дней;</w:t>
      </w:r>
    </w:p>
    <w:p w:rsidR="008A6AFC" w:rsidRPr="005258D8" w:rsidRDefault="008A6AFC" w:rsidP="008A6AFC">
      <w:pPr>
        <w:numPr>
          <w:ilvl w:val="2"/>
          <w:numId w:val="3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8A6AFC" w:rsidRPr="005258D8" w:rsidRDefault="008A6AFC" w:rsidP="008A6AFC">
      <w:pPr>
        <w:numPr>
          <w:ilvl w:val="2"/>
          <w:numId w:val="3"/>
        </w:numPr>
        <w:suppressAutoHyphens/>
        <w:spacing w:line="240" w:lineRule="auto"/>
        <w:ind w:left="0" w:firstLine="360"/>
        <w:rPr>
          <w:sz w:val="24"/>
          <w:szCs w:val="24"/>
        </w:rPr>
      </w:pPr>
      <w:r w:rsidRPr="005258D8">
        <w:rPr>
          <w:sz w:val="24"/>
          <w:szCs w:val="24"/>
        </w:rPr>
        <w:t>если в отношении Покупателя введены процедуры банкротства.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11.</w:t>
      </w:r>
      <w:r w:rsidRPr="005258D8">
        <w:rPr>
          <w:b/>
          <w:sz w:val="24"/>
          <w:szCs w:val="24"/>
        </w:rPr>
        <w:tab/>
        <w:t>Разрешение споров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11.1.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 Оренбургской области.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762264" w:rsidRDefault="008A6AFC" w:rsidP="008A6AFC">
      <w:pPr>
        <w:spacing w:line="100" w:lineRule="atLeast"/>
        <w:ind w:firstLine="0"/>
        <w:jc w:val="center"/>
        <w:rPr>
          <w:rFonts w:eastAsia="Calibri"/>
          <w:b/>
          <w:kern w:val="1"/>
          <w:sz w:val="24"/>
          <w:szCs w:val="24"/>
          <w:lang w:eastAsia="ar-SA"/>
        </w:rPr>
      </w:pPr>
      <w:r w:rsidRPr="005258D8">
        <w:rPr>
          <w:b/>
          <w:sz w:val="24"/>
          <w:szCs w:val="24"/>
        </w:rPr>
        <w:t>.</w:t>
      </w:r>
      <w:r w:rsidRPr="005258D8">
        <w:rPr>
          <w:b/>
          <w:sz w:val="24"/>
          <w:szCs w:val="24"/>
        </w:rPr>
        <w:tab/>
      </w:r>
      <w:r w:rsidRPr="00762264">
        <w:rPr>
          <w:rFonts w:eastAsia="Calibri"/>
          <w:b/>
          <w:kern w:val="1"/>
          <w:sz w:val="24"/>
          <w:szCs w:val="24"/>
          <w:lang w:eastAsia="ar-SA"/>
        </w:rPr>
        <w:t>12. Антикоррупционные обязательства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   12.1. ОАО «Санаторий-профилакторий «Солнечный» информирует Контрагента о принципах и требованиях Антикоррупционной политики ДЗО </w:t>
      </w:r>
      <w:r w:rsidR="007F2C50">
        <w:rPr>
          <w:rFonts w:eastAsia="Calibri"/>
          <w:kern w:val="1"/>
          <w:sz w:val="24"/>
          <w:szCs w:val="24"/>
          <w:lang w:eastAsia="ar-SA"/>
        </w:rPr>
        <w:t>П</w:t>
      </w:r>
      <w:r w:rsidRPr="00762264">
        <w:rPr>
          <w:rFonts w:eastAsia="Calibri"/>
          <w:kern w:val="1"/>
          <w:sz w:val="24"/>
          <w:szCs w:val="24"/>
          <w:lang w:eastAsia="ar-SA"/>
        </w:rPr>
        <w:t xml:space="preserve">АО «МРСК Волги» (далее – Антикоррупционная политика). 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Заключением настоящего Договора Контрагент подтверждает ознакомление с Антикоррупционной политикой, размещенной на официальном сайте ОАО «Санаторий-профилакторий «Солнечный в сети Интернет  по адресу: http://solnce-oren.ru.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При исполнении договорных обязательств Стороны Договора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 12.2. 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действия/бездействия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12.3. В случае возникновения у Стороны Договора обоснованного предположения, что произошло или может произойти Коррупционное правонарушение, такая Сторона обязуется уведомить об этом другую 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Уведомление может быть направлено Стороной договора в адрес единоличного исполнительного органа другой стороны (а в отношении ОАО «Санаторий-профилакторий «Солнечный»  также посредством использования функции «Обратн</w:t>
      </w:r>
      <w:r w:rsidR="007F2C50">
        <w:rPr>
          <w:rFonts w:eastAsia="Calibri"/>
          <w:kern w:val="1"/>
          <w:sz w:val="24"/>
          <w:szCs w:val="24"/>
          <w:lang w:eastAsia="ar-SA"/>
        </w:rPr>
        <w:t>ая связь» на официальном сайте П</w:t>
      </w:r>
      <w:r w:rsidRPr="00762264">
        <w:rPr>
          <w:rFonts w:eastAsia="Calibri"/>
          <w:kern w:val="1"/>
          <w:sz w:val="24"/>
          <w:szCs w:val="24"/>
          <w:lang w:eastAsia="ar-SA"/>
        </w:rPr>
        <w:t xml:space="preserve">АО «МРСК Волги» в сети Интернет по адресу  http://www.mrsk-volgi.ru/ru/o_kompanii/antikorrup/report/). 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Указанное подтверждение должно быть предоставлено другой Стороной в течение 10 (десяти) рабочих дней с даты получения Уведомления. Сторона договора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12.4. Контрагент обязан предоставить  ОАО «Санаторий-профилакторий «Солнечный»: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- информацию о всех собственниках Контрагента, включая конечных бенефициаров, на бумажном носителе, за своей подписью, по форме, являющейся Приложением № 3  к настоящему договору.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- информацию о контрагенте-резиденте на бумажном носителе, за своей подписью, по форме, являющейся Приложением № 4 к настоящему договору.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На момент заключения настоящего договора информация считается представленной и обязанность исполненной.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  12.5. Контрагент обязан предоставить ОАО «Санаторий-профилакторий «Солнечный»                                                               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- информацию об изменении состава (по сравнению с существовавшим на дату заключения настоящего договора) собственников Контрагента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Контрагента.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Информация представляется по форме, указанной в Приложении № 3  к настоящему договору не позднее 5-ти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 иным способом, позволяющим подтвердить дату получения. 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12.6.  Контрагент дает согласие ОАО «Санаторий-профилакторий «Солнечный» 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данных, по форме, являющейся Приложением № 5 к настоящему договору  и гарантирует, что имеет согласие на обработку персональных данных всех лиц, поименованных в предоставляемой информации.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 xml:space="preserve">12.7. </w:t>
      </w:r>
      <w:r w:rsidRPr="00762264">
        <w:rPr>
          <w:rFonts w:eastAsia="Calibri"/>
          <w:kern w:val="1"/>
          <w:sz w:val="24"/>
          <w:szCs w:val="24"/>
          <w:lang w:eastAsia="ar-SA"/>
        </w:rPr>
        <w:tab/>
        <w:t xml:space="preserve">ОАО «Санаторий-профилакторий «Солнечный»: имеет право на отказ от исполнения обязательств по договору, при неисполнении Контрагентом обязательств по предоставлению информации об изменениях в ранее представленной Контрагентом информации о собственниках контрагента (включая конечных бенефициаров), информации о контрагенте-резиденте и согласия на обработку персональных данных. 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  <w:r w:rsidRPr="00762264">
        <w:rPr>
          <w:rFonts w:eastAsia="Calibri"/>
          <w:kern w:val="1"/>
          <w:sz w:val="24"/>
          <w:szCs w:val="24"/>
          <w:lang w:eastAsia="ar-SA"/>
        </w:rPr>
        <w:t>При таких обстоятельствах ОАО «Санаторий-профилакторий «Солнечный»: вправе отказаться от исполнения договора в одностороннем порядке полностью или частично, направив соответствующее письменное уведомление Контрагенту, а также потребовать от Контрагента возмещения убытков, причиненных расторжением Договора.</w:t>
      </w:r>
    </w:p>
    <w:p w:rsidR="008A6AFC" w:rsidRPr="00762264" w:rsidRDefault="008A6AFC" w:rsidP="008A6AFC">
      <w:pPr>
        <w:suppressAutoHyphens/>
        <w:spacing w:line="100" w:lineRule="atLeast"/>
        <w:ind w:firstLine="0"/>
        <w:rPr>
          <w:rFonts w:eastAsia="Calibri"/>
          <w:kern w:val="1"/>
          <w:sz w:val="24"/>
          <w:szCs w:val="24"/>
          <w:lang w:eastAsia="ar-SA"/>
        </w:rPr>
      </w:pPr>
    </w:p>
    <w:p w:rsidR="008A6AFC" w:rsidRPr="00762264" w:rsidRDefault="008A6AFC" w:rsidP="008A6AFC">
      <w:pPr>
        <w:spacing w:line="240" w:lineRule="auto"/>
        <w:rPr>
          <w:sz w:val="24"/>
          <w:szCs w:val="24"/>
        </w:rPr>
      </w:pPr>
    </w:p>
    <w:p w:rsidR="008A6AFC" w:rsidRPr="005258D8" w:rsidRDefault="008A6AFC" w:rsidP="008A6AFC">
      <w:pPr>
        <w:spacing w:line="240" w:lineRule="auto"/>
        <w:ind w:firstLine="0"/>
        <w:jc w:val="center"/>
        <w:rPr>
          <w:sz w:val="24"/>
          <w:szCs w:val="24"/>
        </w:rPr>
      </w:pP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13.</w:t>
      </w:r>
      <w:r w:rsidRPr="005258D8">
        <w:rPr>
          <w:b/>
          <w:sz w:val="24"/>
          <w:szCs w:val="24"/>
        </w:rPr>
        <w:tab/>
        <w:t>Особые условия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13.1.</w:t>
      </w:r>
      <w:r w:rsidRPr="005258D8">
        <w:rPr>
          <w:sz w:val="24"/>
          <w:szCs w:val="24"/>
        </w:rPr>
        <w:tab/>
        <w:t>К отношениям, не урегулированным настоящим Договором, применяется право Российской Федерации.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13.2.</w:t>
      </w:r>
      <w:r w:rsidRPr="005258D8">
        <w:rPr>
          <w:sz w:val="24"/>
          <w:szCs w:val="24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13.3.</w:t>
      </w:r>
      <w:r w:rsidRPr="005258D8">
        <w:rPr>
          <w:sz w:val="24"/>
          <w:szCs w:val="24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13.4.</w:t>
      </w:r>
      <w:r w:rsidRPr="005258D8">
        <w:rPr>
          <w:sz w:val="24"/>
          <w:szCs w:val="24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13.5.</w:t>
      </w:r>
      <w:r w:rsidRPr="005258D8">
        <w:rPr>
          <w:sz w:val="24"/>
          <w:szCs w:val="24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13.6.</w:t>
      </w:r>
      <w:r w:rsidRPr="005258D8">
        <w:rPr>
          <w:sz w:val="24"/>
          <w:szCs w:val="24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13.7.</w:t>
      </w:r>
      <w:r w:rsidRPr="005258D8">
        <w:rPr>
          <w:sz w:val="24"/>
          <w:szCs w:val="24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14.</w:t>
      </w:r>
      <w:r w:rsidRPr="005258D8">
        <w:rPr>
          <w:b/>
          <w:sz w:val="24"/>
          <w:szCs w:val="24"/>
        </w:rPr>
        <w:tab/>
        <w:t>Срок действия Договора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 xml:space="preserve">14.1. Настоящий Договор вступает в силу с </w:t>
      </w:r>
      <w:r>
        <w:rPr>
          <w:sz w:val="24"/>
          <w:szCs w:val="24"/>
        </w:rPr>
        <w:t>момента  подписания</w:t>
      </w:r>
      <w:r w:rsidRPr="005258D8">
        <w:rPr>
          <w:sz w:val="24"/>
          <w:szCs w:val="24"/>
        </w:rPr>
        <w:t xml:space="preserve"> до 3</w:t>
      </w:r>
      <w:r>
        <w:rPr>
          <w:sz w:val="24"/>
          <w:szCs w:val="24"/>
        </w:rPr>
        <w:t>1</w:t>
      </w:r>
      <w:r w:rsidRPr="005258D8">
        <w:rPr>
          <w:sz w:val="24"/>
          <w:szCs w:val="24"/>
        </w:rPr>
        <w:t>.</w:t>
      </w:r>
      <w:r w:rsidR="007F2C50">
        <w:rPr>
          <w:sz w:val="24"/>
          <w:szCs w:val="24"/>
        </w:rPr>
        <w:t>03.</w:t>
      </w:r>
      <w:r w:rsidRPr="005258D8">
        <w:rPr>
          <w:sz w:val="24"/>
          <w:szCs w:val="24"/>
        </w:rPr>
        <w:t>201</w:t>
      </w:r>
      <w:r w:rsidR="007F2C50">
        <w:rPr>
          <w:sz w:val="24"/>
          <w:szCs w:val="24"/>
        </w:rPr>
        <w:t>6</w:t>
      </w:r>
      <w:r w:rsidRPr="005258D8">
        <w:rPr>
          <w:sz w:val="24"/>
          <w:szCs w:val="24"/>
        </w:rPr>
        <w:t xml:space="preserve"> года, а в части исполнения финансовых обязательств – до полного исполнения своих обязательств, Сторонами.</w:t>
      </w: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14.2. Истечение срока действия настоящего Договора не освобождает Стороны от исполнения своих обязательств, возникших в период действия Договора, и ответственности за их неисполнение и (или) ненадлежащее исполнение.</w:t>
      </w:r>
    </w:p>
    <w:p w:rsidR="007F2C50" w:rsidRDefault="007F2C50" w:rsidP="008A6AFC">
      <w:pPr>
        <w:spacing w:line="240" w:lineRule="auto"/>
        <w:ind w:firstLine="0"/>
        <w:rPr>
          <w:sz w:val="24"/>
          <w:szCs w:val="24"/>
        </w:rPr>
      </w:pPr>
    </w:p>
    <w:p w:rsidR="007F2C50" w:rsidRDefault="007F2C50" w:rsidP="008A6AFC">
      <w:pPr>
        <w:spacing w:line="240" w:lineRule="auto"/>
        <w:ind w:firstLine="0"/>
        <w:rPr>
          <w:sz w:val="24"/>
          <w:szCs w:val="24"/>
        </w:rPr>
      </w:pPr>
    </w:p>
    <w:p w:rsidR="007F2C50" w:rsidRDefault="007F2C50" w:rsidP="008A6AFC">
      <w:pPr>
        <w:spacing w:line="240" w:lineRule="auto"/>
        <w:ind w:firstLine="0"/>
        <w:rPr>
          <w:sz w:val="24"/>
          <w:szCs w:val="24"/>
        </w:rPr>
      </w:pPr>
    </w:p>
    <w:p w:rsidR="007F2C50" w:rsidRDefault="007F2C50" w:rsidP="008A6AFC">
      <w:pPr>
        <w:spacing w:line="240" w:lineRule="auto"/>
        <w:ind w:firstLine="0"/>
        <w:rPr>
          <w:sz w:val="24"/>
          <w:szCs w:val="24"/>
        </w:rPr>
      </w:pPr>
    </w:p>
    <w:p w:rsidR="007F2C50" w:rsidRDefault="007F2C50" w:rsidP="008A6AFC">
      <w:pPr>
        <w:spacing w:line="240" w:lineRule="auto"/>
        <w:ind w:firstLine="0"/>
        <w:rPr>
          <w:sz w:val="24"/>
          <w:szCs w:val="24"/>
        </w:rPr>
      </w:pPr>
    </w:p>
    <w:p w:rsidR="007F2C50" w:rsidRDefault="007F2C50" w:rsidP="008A6AFC">
      <w:pPr>
        <w:spacing w:line="240" w:lineRule="auto"/>
        <w:ind w:firstLine="0"/>
        <w:rPr>
          <w:sz w:val="24"/>
          <w:szCs w:val="24"/>
        </w:rPr>
      </w:pPr>
    </w:p>
    <w:p w:rsidR="007F2C50" w:rsidRDefault="007F2C50" w:rsidP="008A6AFC">
      <w:pPr>
        <w:spacing w:line="240" w:lineRule="auto"/>
        <w:ind w:firstLine="0"/>
        <w:rPr>
          <w:sz w:val="24"/>
          <w:szCs w:val="24"/>
        </w:rPr>
      </w:pPr>
    </w:p>
    <w:p w:rsidR="007F2C50" w:rsidRPr="005258D8" w:rsidRDefault="007F2C50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15.</w:t>
      </w:r>
      <w:r w:rsidRPr="005258D8">
        <w:rPr>
          <w:b/>
          <w:sz w:val="24"/>
          <w:szCs w:val="24"/>
        </w:rPr>
        <w:tab/>
        <w:t>Перечень приложений, прилагаемых к настоящему Договору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Следующие приложения являются неотъемлемой частью настоящего Договора:</w:t>
      </w:r>
    </w:p>
    <w:p w:rsidR="008A6AFC" w:rsidRPr="005258D8" w:rsidRDefault="008A6AFC" w:rsidP="008A6AFC">
      <w:pPr>
        <w:numPr>
          <w:ilvl w:val="0"/>
          <w:numId w:val="1"/>
        </w:numPr>
        <w:suppressAutoHyphens/>
        <w:spacing w:line="240" w:lineRule="auto"/>
        <w:ind w:left="0" w:right="21" w:firstLine="540"/>
        <w:rPr>
          <w:sz w:val="24"/>
          <w:szCs w:val="24"/>
        </w:rPr>
      </w:pPr>
      <w:r w:rsidRPr="005258D8">
        <w:rPr>
          <w:sz w:val="24"/>
          <w:szCs w:val="24"/>
        </w:rPr>
        <w:t>Приложение №1 – Спецификация: описание товара, количество, цена за единицу с НДС, место поставки товара.</w:t>
      </w:r>
    </w:p>
    <w:p w:rsidR="008A6AFC" w:rsidRPr="005258D8" w:rsidRDefault="008A6AFC" w:rsidP="008A6AFC">
      <w:pPr>
        <w:numPr>
          <w:ilvl w:val="0"/>
          <w:numId w:val="1"/>
        </w:numPr>
        <w:suppressAutoHyphens/>
        <w:spacing w:line="240" w:lineRule="auto"/>
        <w:ind w:left="0" w:right="21" w:firstLine="540"/>
        <w:rPr>
          <w:sz w:val="24"/>
          <w:szCs w:val="24"/>
        </w:rPr>
      </w:pPr>
      <w:r w:rsidRPr="005258D8">
        <w:rPr>
          <w:sz w:val="24"/>
          <w:szCs w:val="24"/>
        </w:rPr>
        <w:t>Приложение №2 – Форма товарной накладной.</w:t>
      </w:r>
    </w:p>
    <w:p w:rsidR="008A6AFC" w:rsidRPr="005258D8" w:rsidRDefault="008A6AFC" w:rsidP="008A6AFC">
      <w:pPr>
        <w:numPr>
          <w:ilvl w:val="0"/>
          <w:numId w:val="1"/>
        </w:numPr>
        <w:suppressAutoHyphens/>
        <w:spacing w:line="240" w:lineRule="auto"/>
        <w:ind w:left="0" w:right="21" w:firstLine="540"/>
        <w:rPr>
          <w:b/>
          <w:sz w:val="24"/>
          <w:szCs w:val="24"/>
        </w:rPr>
      </w:pPr>
      <w:r w:rsidRPr="005258D8">
        <w:rPr>
          <w:sz w:val="24"/>
          <w:szCs w:val="24"/>
        </w:rPr>
        <w:t>Приложение №3 – Форма справка о цепочке собственников участника закупочной процедуры, включая бенефициаров (в том числе конечных)*.</w:t>
      </w:r>
    </w:p>
    <w:p w:rsidR="008A6AFC" w:rsidRPr="005258D8" w:rsidRDefault="008A6AFC" w:rsidP="008A6AFC">
      <w:pPr>
        <w:numPr>
          <w:ilvl w:val="1"/>
          <w:numId w:val="1"/>
        </w:numPr>
        <w:suppressAutoHyphens/>
        <w:spacing w:line="240" w:lineRule="auto"/>
        <w:ind w:left="0" w:firstLine="540"/>
        <w:rPr>
          <w:sz w:val="24"/>
          <w:szCs w:val="24"/>
        </w:rPr>
      </w:pPr>
      <w:r w:rsidRPr="005258D8">
        <w:rPr>
          <w:sz w:val="24"/>
          <w:szCs w:val="24"/>
        </w:rPr>
        <w:t>Приложение №4 – Форма сведения о контрагенте-резиденте.</w:t>
      </w:r>
    </w:p>
    <w:p w:rsidR="008A6AFC" w:rsidRPr="005258D8" w:rsidRDefault="008A6AFC" w:rsidP="008A6AFC">
      <w:pPr>
        <w:numPr>
          <w:ilvl w:val="1"/>
          <w:numId w:val="1"/>
        </w:numPr>
        <w:suppressAutoHyphens/>
        <w:spacing w:line="240" w:lineRule="auto"/>
        <w:ind w:left="0" w:firstLine="540"/>
        <w:rPr>
          <w:sz w:val="24"/>
          <w:szCs w:val="24"/>
        </w:rPr>
      </w:pPr>
      <w:r w:rsidRPr="005258D8">
        <w:rPr>
          <w:sz w:val="24"/>
          <w:szCs w:val="24"/>
        </w:rPr>
        <w:t>Приложение №5 – Форма согласие на обработку персональных данных.</w:t>
      </w:r>
    </w:p>
    <w:p w:rsidR="008A6AFC" w:rsidRPr="005258D8" w:rsidRDefault="008A6AFC" w:rsidP="008A6AFC">
      <w:pPr>
        <w:spacing w:line="240" w:lineRule="auto"/>
        <w:ind w:firstLine="0"/>
        <w:rPr>
          <w:sz w:val="24"/>
          <w:szCs w:val="24"/>
        </w:rPr>
      </w:pPr>
      <w:r w:rsidRPr="005258D8">
        <w:rPr>
          <w:sz w:val="24"/>
          <w:szCs w:val="24"/>
        </w:rPr>
        <w:t>Приложения должны быть поименованы и приложены в соответствии с настоящим Положением.</w:t>
      </w: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A6AFC" w:rsidRPr="005258D8" w:rsidRDefault="008A6AFC" w:rsidP="008A6A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58D8">
        <w:rPr>
          <w:b/>
          <w:sz w:val="24"/>
          <w:szCs w:val="24"/>
        </w:rPr>
        <w:t>16.</w:t>
      </w:r>
      <w:r w:rsidRPr="005258D8">
        <w:rPr>
          <w:b/>
          <w:sz w:val="24"/>
          <w:szCs w:val="24"/>
        </w:rPr>
        <w:tab/>
        <w:t>Адреса и реквизиты Сторон, подписи Сторон</w:t>
      </w:r>
    </w:p>
    <w:tbl>
      <w:tblPr>
        <w:tblW w:w="10188" w:type="dxa"/>
        <w:tblInd w:w="-34" w:type="dxa"/>
        <w:tblLook w:val="04A0" w:firstRow="1" w:lastRow="0" w:firstColumn="1" w:lastColumn="0" w:noHBand="0" w:noVBand="1"/>
      </w:tblPr>
      <w:tblGrid>
        <w:gridCol w:w="4788"/>
        <w:gridCol w:w="5400"/>
      </w:tblGrid>
      <w:tr w:rsidR="008A6AFC" w:rsidRPr="005258D8" w:rsidTr="00687947">
        <w:tc>
          <w:tcPr>
            <w:tcW w:w="4788" w:type="dxa"/>
          </w:tcPr>
          <w:p w:rsidR="008A6AFC" w:rsidRPr="005258D8" w:rsidRDefault="008A6AFC" w:rsidP="00687947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58D8">
              <w:rPr>
                <w:rFonts w:eastAsia="Calibri"/>
                <w:b/>
                <w:sz w:val="24"/>
                <w:szCs w:val="24"/>
                <w:lang w:eastAsia="en-US"/>
              </w:rPr>
              <w:t>Поставщик</w:t>
            </w:r>
          </w:p>
          <w:p w:rsidR="008A6AFC" w:rsidRPr="005258D8" w:rsidRDefault="008A6AFC" w:rsidP="00687947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</w:tcPr>
          <w:p w:rsidR="008A6AFC" w:rsidRPr="005258D8" w:rsidRDefault="008A6AFC" w:rsidP="00687947">
            <w:pPr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58D8">
              <w:rPr>
                <w:rFonts w:eastAsia="Calibri"/>
                <w:b/>
                <w:sz w:val="22"/>
                <w:szCs w:val="22"/>
                <w:lang w:eastAsia="en-US"/>
              </w:rPr>
              <w:t>Заказчик</w:t>
            </w:r>
          </w:p>
          <w:p w:rsidR="008A6AFC" w:rsidRPr="00762264" w:rsidRDefault="008A6AFC" w:rsidP="00687947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ОАО "Санаторий-профилакторий "Солнечный"</w:t>
            </w:r>
          </w:p>
          <w:p w:rsidR="008A6AFC" w:rsidRPr="00762264" w:rsidRDefault="008A6AFC" w:rsidP="00687947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A6AFC" w:rsidRPr="00762264" w:rsidRDefault="008A6AFC" w:rsidP="00687947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Почтовый адрес: Россия, 460023, г. Оренбург, ул. Турбинная, 58</w:t>
            </w:r>
          </w:p>
          <w:p w:rsidR="008A6AFC" w:rsidRPr="00762264" w:rsidRDefault="008A6AFC" w:rsidP="00687947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тел./факс (3532)78-80-02, 56-49-75</w:t>
            </w:r>
          </w:p>
          <w:p w:rsidR="008A6AFC" w:rsidRPr="00762264" w:rsidRDefault="008A6AFC" w:rsidP="00687947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Платёжные реквизиты:</w:t>
            </w:r>
          </w:p>
          <w:p w:rsidR="008A6AFC" w:rsidRPr="00762264" w:rsidRDefault="008A6AFC" w:rsidP="00687947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ИНН 5611031844 КПП 561101001</w:t>
            </w:r>
          </w:p>
          <w:p w:rsidR="008A6AFC" w:rsidRPr="00762264" w:rsidRDefault="008A6AFC" w:rsidP="00687947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 xml:space="preserve">Расчетный счет № 40702810646000000771 </w:t>
            </w:r>
          </w:p>
          <w:p w:rsidR="008A6AFC" w:rsidRPr="00762264" w:rsidRDefault="008A6AFC" w:rsidP="00687947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 xml:space="preserve">Отделение № 8623 Сбербанка России г. Оренбург, </w:t>
            </w:r>
          </w:p>
          <w:p w:rsidR="008A6AFC" w:rsidRPr="00762264" w:rsidRDefault="008A6AFC" w:rsidP="00687947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 xml:space="preserve">БИК 045354601, </w:t>
            </w:r>
          </w:p>
          <w:p w:rsidR="008A6AFC" w:rsidRPr="00762264" w:rsidRDefault="008A6AFC" w:rsidP="00687947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62264">
              <w:rPr>
                <w:rFonts w:eastAsia="Calibri"/>
                <w:sz w:val="24"/>
                <w:szCs w:val="24"/>
                <w:lang w:eastAsia="en-US"/>
              </w:rPr>
              <w:t>К/с 30101810600000000601</w:t>
            </w:r>
          </w:p>
          <w:p w:rsidR="008A6AFC" w:rsidRPr="005258D8" w:rsidRDefault="008A6AFC" w:rsidP="0068794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A6AFC" w:rsidRPr="005258D8" w:rsidRDefault="008A6AFC" w:rsidP="006879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58D8">
              <w:rPr>
                <w:sz w:val="24"/>
                <w:szCs w:val="24"/>
              </w:rPr>
              <w:t xml:space="preserve">Заказчик: </w:t>
            </w:r>
          </w:p>
          <w:p w:rsidR="008A6AFC" w:rsidRPr="00923E38" w:rsidRDefault="008A6AFC" w:rsidP="00687947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923E38">
              <w:rPr>
                <w:rFonts w:eastAsia="Calibri"/>
                <w:sz w:val="24"/>
                <w:szCs w:val="24"/>
                <w:lang w:eastAsia="en-US"/>
              </w:rPr>
              <w:t>енеральн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Pr="00923E38">
              <w:rPr>
                <w:rFonts w:eastAsia="Calibri"/>
                <w:sz w:val="24"/>
                <w:szCs w:val="24"/>
                <w:lang w:eastAsia="en-US"/>
              </w:rPr>
              <w:t xml:space="preserve"> директор</w:t>
            </w:r>
          </w:p>
          <w:p w:rsidR="008A6AFC" w:rsidRPr="00923E38" w:rsidRDefault="008A6AFC" w:rsidP="00687947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23E38">
              <w:rPr>
                <w:rFonts w:eastAsia="Calibri"/>
                <w:sz w:val="24"/>
                <w:szCs w:val="24"/>
                <w:lang w:eastAsia="en-US"/>
              </w:rPr>
              <w:t>ОАО "Санаторий-профилакторий "Солнечный"</w:t>
            </w:r>
          </w:p>
          <w:p w:rsidR="008A6AFC" w:rsidRPr="00923E38" w:rsidRDefault="008A6AFC" w:rsidP="00687947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23E38">
              <w:rPr>
                <w:rFonts w:eastAsia="Calibri"/>
                <w:sz w:val="24"/>
                <w:szCs w:val="24"/>
                <w:lang w:eastAsia="en-US"/>
              </w:rPr>
              <w:t>__________________________  Е.В. Чигарькова</w:t>
            </w:r>
          </w:p>
          <w:p w:rsidR="008A6AFC" w:rsidRPr="00923E38" w:rsidRDefault="008A6AFC" w:rsidP="00687947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A6AFC" w:rsidRPr="005258D8" w:rsidRDefault="008A6AFC" w:rsidP="00687947">
            <w:pPr>
              <w:tabs>
                <w:tab w:val="num" w:pos="18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</w:tr>
      <w:tr w:rsidR="008A6AFC" w:rsidRPr="005258D8" w:rsidTr="00687947">
        <w:tc>
          <w:tcPr>
            <w:tcW w:w="4788" w:type="dxa"/>
          </w:tcPr>
          <w:p w:rsidR="008A6AFC" w:rsidRPr="005258D8" w:rsidRDefault="008A6AFC" w:rsidP="00687947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258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00" w:type="dxa"/>
          </w:tcPr>
          <w:p w:rsidR="008A6AFC" w:rsidRPr="005258D8" w:rsidRDefault="008A6AFC" w:rsidP="00687947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A6AFC" w:rsidRPr="00923E38" w:rsidRDefault="008A6AFC" w:rsidP="008A6A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8A6AFC" w:rsidRPr="00923E38" w:rsidRDefault="008A6AFC" w:rsidP="008A6A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8A6AFC" w:rsidRPr="00923E38" w:rsidRDefault="008A6AFC" w:rsidP="008A6A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8A6AFC" w:rsidRPr="00923E38" w:rsidRDefault="008A6AFC" w:rsidP="008A6A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8A6AFC" w:rsidRPr="00923E38" w:rsidRDefault="008A6AFC" w:rsidP="008A6A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8A6AFC" w:rsidRPr="008A6AFC" w:rsidRDefault="008A6AFC" w:rsidP="008A6A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8A6AFC" w:rsidRPr="008A6AFC" w:rsidRDefault="008A6AFC" w:rsidP="008A6A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8A6AFC">
        <w:rPr>
          <w:rFonts w:eastAsia="Calibri"/>
          <w:sz w:val="24"/>
          <w:szCs w:val="24"/>
          <w:lang w:eastAsia="en-US"/>
        </w:rPr>
        <w:t>Приложение №1</w:t>
      </w:r>
    </w:p>
    <w:p w:rsidR="008A6AFC" w:rsidRPr="008A6AFC" w:rsidRDefault="008A6AFC" w:rsidP="008A6AFC">
      <w:pPr>
        <w:spacing w:line="240" w:lineRule="auto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8A6AFC">
        <w:rPr>
          <w:rFonts w:eastAsia="Calibri"/>
          <w:sz w:val="24"/>
          <w:szCs w:val="24"/>
          <w:lang w:eastAsia="en-US"/>
        </w:rPr>
        <w:t>к договору поставки № _______    от                201_  г.</w:t>
      </w:r>
    </w:p>
    <w:p w:rsidR="008A6AFC" w:rsidRPr="008A6AFC" w:rsidRDefault="008A6AFC" w:rsidP="008A6AFC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8A6AFC" w:rsidRPr="008A6AFC" w:rsidRDefault="008A6AFC" w:rsidP="008A6AFC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8A6AFC" w:rsidRPr="008A6AFC" w:rsidRDefault="008A6AFC" w:rsidP="008A6AFC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8A6AFC">
        <w:rPr>
          <w:rFonts w:eastAsia="Calibri"/>
          <w:b/>
          <w:sz w:val="24"/>
          <w:szCs w:val="24"/>
          <w:lang w:eastAsia="en-US"/>
        </w:rPr>
        <w:t xml:space="preserve">СПЕЦИФИКАЦИЯ </w:t>
      </w:r>
    </w:p>
    <w:p w:rsidR="008A6AFC" w:rsidRPr="008A6AFC" w:rsidRDefault="008A6AFC" w:rsidP="008A6AFC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8A6AFC">
        <w:rPr>
          <w:rFonts w:eastAsia="Calibri"/>
          <w:b/>
          <w:sz w:val="24"/>
          <w:szCs w:val="24"/>
          <w:lang w:eastAsia="en-US"/>
        </w:rPr>
        <w:t xml:space="preserve">на поставку фруктов на </w:t>
      </w:r>
      <w:r w:rsidR="007F2C50">
        <w:rPr>
          <w:rFonts w:eastAsia="Calibri"/>
          <w:b/>
          <w:sz w:val="24"/>
          <w:szCs w:val="24"/>
          <w:lang w:eastAsia="en-US"/>
        </w:rPr>
        <w:t>первый квартал</w:t>
      </w:r>
      <w:r w:rsidRPr="008A6AFC">
        <w:rPr>
          <w:rFonts w:eastAsia="Calibri"/>
          <w:b/>
          <w:sz w:val="24"/>
          <w:szCs w:val="24"/>
          <w:lang w:eastAsia="en-US"/>
        </w:rPr>
        <w:t xml:space="preserve"> для нужд ОАО «Санаторий-профилакторий «Солнечный»</w:t>
      </w:r>
    </w:p>
    <w:p w:rsidR="008A6AFC" w:rsidRPr="008A6AFC" w:rsidRDefault="008A6AFC" w:rsidP="008A6AFC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8A6AFC" w:rsidRPr="008A6AFC" w:rsidRDefault="008A6AFC" w:rsidP="008A6AFC">
      <w:pPr>
        <w:suppressAutoHyphens/>
        <w:ind w:firstLine="0"/>
        <w:rPr>
          <w:bCs/>
          <w:vanish/>
          <w:sz w:val="22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0"/>
        <w:gridCol w:w="3986"/>
        <w:gridCol w:w="1974"/>
      </w:tblGrid>
      <w:tr w:rsidR="007F2C50" w:rsidRPr="008A6AFC" w:rsidTr="00083095">
        <w:tc>
          <w:tcPr>
            <w:tcW w:w="2510" w:type="dxa"/>
          </w:tcPr>
          <w:p w:rsidR="007F2C50" w:rsidRPr="008A6AFC" w:rsidRDefault="007F2C50" w:rsidP="008A6A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</w:tcPr>
          <w:p w:rsidR="007F2C50" w:rsidRPr="008A6AFC" w:rsidRDefault="007F2C50" w:rsidP="008A6A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</w:tcPr>
          <w:p w:rsidR="007F2C50" w:rsidRPr="008A6AFC" w:rsidRDefault="007F2C50" w:rsidP="007F2C50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Цена 1 квартала</w:t>
            </w:r>
          </w:p>
        </w:tc>
      </w:tr>
      <w:tr w:rsidR="007F2C50" w:rsidRPr="008A6AFC" w:rsidTr="00083095">
        <w:tc>
          <w:tcPr>
            <w:tcW w:w="2510" w:type="dxa"/>
          </w:tcPr>
          <w:p w:rsidR="007F2C50" w:rsidRPr="008A6AFC" w:rsidRDefault="007F2C50" w:rsidP="008A6AFC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6AFC">
              <w:rPr>
                <w:rFonts w:eastAsia="Calibri"/>
                <w:b/>
                <w:sz w:val="24"/>
                <w:szCs w:val="24"/>
                <w:lang w:eastAsia="en-US"/>
              </w:rPr>
              <w:t>Поставщик</w:t>
            </w:r>
          </w:p>
          <w:p w:rsidR="007F2C50" w:rsidRPr="008A6AFC" w:rsidRDefault="007F2C50" w:rsidP="008A6A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</w:tcPr>
          <w:p w:rsidR="007F2C50" w:rsidRPr="008A6AFC" w:rsidRDefault="007F2C50" w:rsidP="008A6AFC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6AFC">
              <w:rPr>
                <w:rFonts w:eastAsia="Calibri"/>
                <w:b/>
                <w:sz w:val="24"/>
                <w:szCs w:val="24"/>
                <w:lang w:eastAsia="en-US"/>
              </w:rPr>
              <w:t>Покупатель</w:t>
            </w:r>
          </w:p>
          <w:p w:rsidR="007F2C50" w:rsidRPr="008A6AFC" w:rsidRDefault="007F2C50" w:rsidP="008A6A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</w:tcPr>
          <w:p w:rsidR="007F2C50" w:rsidRPr="008A6AFC" w:rsidRDefault="007F2C50" w:rsidP="008A6AFC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F2C50" w:rsidRPr="008A6AFC" w:rsidTr="00083095">
        <w:tc>
          <w:tcPr>
            <w:tcW w:w="2510" w:type="dxa"/>
          </w:tcPr>
          <w:p w:rsidR="007F2C50" w:rsidRPr="008A6AFC" w:rsidRDefault="007F2C50" w:rsidP="008A6A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6AF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86" w:type="dxa"/>
          </w:tcPr>
          <w:p w:rsidR="007F2C50" w:rsidRPr="008A6AFC" w:rsidRDefault="007F2C50" w:rsidP="008A6A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6AFC">
              <w:rPr>
                <w:rFonts w:eastAsia="Calibri"/>
                <w:sz w:val="24"/>
                <w:szCs w:val="24"/>
                <w:lang w:eastAsia="en-US"/>
              </w:rPr>
              <w:t>Генеральный директор</w:t>
            </w:r>
          </w:p>
          <w:p w:rsidR="007F2C50" w:rsidRPr="008A6AFC" w:rsidRDefault="007F2C50" w:rsidP="008A6A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6AFC">
              <w:rPr>
                <w:rFonts w:eastAsia="Calibri"/>
                <w:sz w:val="24"/>
                <w:szCs w:val="24"/>
                <w:lang w:eastAsia="en-US"/>
              </w:rPr>
              <w:t>ОАО "Санаторий-профилакторий "Солнечный"</w:t>
            </w:r>
          </w:p>
          <w:p w:rsidR="007F2C50" w:rsidRPr="008A6AFC" w:rsidRDefault="007F2C50" w:rsidP="008A6A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A6AFC">
              <w:rPr>
                <w:rFonts w:eastAsia="Calibri"/>
                <w:sz w:val="24"/>
                <w:szCs w:val="24"/>
                <w:lang w:eastAsia="en-US"/>
              </w:rPr>
              <w:t>__________________________  Е.В. Чигарькова</w:t>
            </w:r>
          </w:p>
          <w:p w:rsidR="007F2C50" w:rsidRPr="008A6AFC" w:rsidRDefault="007F2C50" w:rsidP="008A6A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2C50" w:rsidRPr="008A6AFC" w:rsidRDefault="007F2C50" w:rsidP="008A6A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</w:tcPr>
          <w:p w:rsidR="007F2C50" w:rsidRPr="008A6AFC" w:rsidRDefault="007F2C50" w:rsidP="008A6AF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A6AFC" w:rsidRPr="008A6AFC" w:rsidRDefault="008A6AFC" w:rsidP="008A6AFC">
      <w:pPr>
        <w:spacing w:line="240" w:lineRule="auto"/>
        <w:ind w:firstLine="0"/>
        <w:jc w:val="right"/>
        <w:rPr>
          <w:b/>
          <w:i/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firstLine="0"/>
        <w:rPr>
          <w:sz w:val="24"/>
          <w:szCs w:val="24"/>
        </w:rPr>
        <w:sectPr w:rsidR="008A6AFC" w:rsidRPr="008A6AFC" w:rsidSect="00687947">
          <w:footerReference w:type="default" r:id="rId8"/>
          <w:pgSz w:w="11907" w:h="16840" w:code="9"/>
          <w:pgMar w:top="426" w:right="799" w:bottom="1134" w:left="880" w:header="720" w:footer="720" w:gutter="0"/>
          <w:cols w:space="720"/>
          <w:docGrid w:linePitch="360"/>
        </w:sectPr>
      </w:pPr>
    </w:p>
    <w:p w:rsidR="008A6AFC" w:rsidRPr="008A6AFC" w:rsidRDefault="008A6AFC" w:rsidP="008A6AFC">
      <w:pPr>
        <w:spacing w:line="240" w:lineRule="auto"/>
        <w:ind w:firstLine="0"/>
        <w:jc w:val="right"/>
        <w:rPr>
          <w:b/>
          <w:i/>
          <w:sz w:val="24"/>
          <w:szCs w:val="24"/>
        </w:rPr>
      </w:pPr>
      <w:r w:rsidRPr="008A6AFC">
        <w:rPr>
          <w:b/>
          <w:i/>
          <w:sz w:val="24"/>
          <w:szCs w:val="24"/>
        </w:rPr>
        <w:t>Приложение №2 к проекту договора №                          от ____________ 201_г.</w:t>
      </w:r>
    </w:p>
    <w:p w:rsidR="008A6AFC" w:rsidRPr="008A6AFC" w:rsidRDefault="008A6AFC" w:rsidP="008A6AFC">
      <w:pPr>
        <w:spacing w:line="240" w:lineRule="auto"/>
        <w:ind w:firstLine="0"/>
        <w:jc w:val="right"/>
        <w:rPr>
          <w:sz w:val="16"/>
          <w:szCs w:val="16"/>
        </w:rPr>
      </w:pPr>
      <w:r w:rsidRPr="008A6AFC">
        <w:rPr>
          <w:sz w:val="16"/>
          <w:szCs w:val="16"/>
        </w:rPr>
        <w:t>Унифицированная форма № ТОРГ-12</w:t>
      </w:r>
    </w:p>
    <w:p w:rsidR="008A6AFC" w:rsidRPr="008A6AFC" w:rsidRDefault="008A6AFC" w:rsidP="008A6AFC">
      <w:pPr>
        <w:spacing w:line="240" w:lineRule="auto"/>
        <w:ind w:firstLine="0"/>
        <w:jc w:val="right"/>
        <w:rPr>
          <w:sz w:val="16"/>
          <w:szCs w:val="16"/>
        </w:rPr>
      </w:pPr>
      <w:r w:rsidRPr="008A6AFC">
        <w:rPr>
          <w:sz w:val="16"/>
          <w:szCs w:val="16"/>
        </w:rPr>
        <w:t>Утверждена постановлением Госкомстата России</w:t>
      </w:r>
    </w:p>
    <w:p w:rsidR="008A6AFC" w:rsidRPr="008A6AFC" w:rsidRDefault="008A6AFC" w:rsidP="008A6AFC">
      <w:pPr>
        <w:spacing w:line="240" w:lineRule="auto"/>
        <w:ind w:firstLine="0"/>
        <w:jc w:val="right"/>
        <w:rPr>
          <w:sz w:val="16"/>
          <w:szCs w:val="16"/>
        </w:rPr>
      </w:pPr>
      <w:r w:rsidRPr="008A6AFC">
        <w:rPr>
          <w:sz w:val="16"/>
          <w:szCs w:val="16"/>
        </w:rPr>
        <w:t>от 25.12.98 № 132</w:t>
      </w:r>
    </w:p>
    <w:tbl>
      <w:tblPr>
        <w:tblW w:w="1570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8A6AFC" w:rsidRPr="008A6AFC" w:rsidTr="00687947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Код</w:t>
            </w:r>
          </w:p>
        </w:tc>
      </w:tr>
      <w:tr w:rsidR="008A6AFC" w:rsidRPr="008A6AFC" w:rsidTr="00687947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0330212</w:t>
            </w:r>
          </w:p>
        </w:tc>
      </w:tr>
      <w:tr w:rsidR="008A6AFC" w:rsidRPr="008A6AFC" w:rsidTr="00687947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-429260</wp:posOffset>
                  </wp:positionV>
                  <wp:extent cx="6935470" cy="497268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AFC" w:rsidRPr="008A6AFC" w:rsidRDefault="008A6AFC" w:rsidP="008A6AFC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rPr>
                <w:sz w:val="16"/>
                <w:szCs w:val="16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right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blPrEx>
          <w:jc w:val="center"/>
        </w:tblPrEx>
        <w:trPr>
          <w:gridAfter w:val="5"/>
          <w:wAfter w:w="8644" w:type="dxa"/>
          <w:cantSplit/>
          <w:trHeight w:val="245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A6AFC" w:rsidRPr="008A6AFC" w:rsidRDefault="008A6AFC" w:rsidP="008A6AFC">
            <w:pPr>
              <w:keepNext/>
              <w:suppressAutoHyphens/>
              <w:spacing w:before="120" w:after="120" w:line="240" w:lineRule="auto"/>
              <w:ind w:firstLine="0"/>
              <w:jc w:val="center"/>
              <w:outlineLvl w:val="2"/>
              <w:rPr>
                <w:rFonts w:ascii="Cambria" w:hAnsi="Cambria"/>
                <w:b/>
                <w:bCs/>
                <w:sz w:val="16"/>
                <w:szCs w:val="16"/>
                <w:lang w:val="x-none" w:eastAsia="x-none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Дата составления</w:t>
            </w:r>
          </w:p>
        </w:tc>
      </w:tr>
      <w:tr w:rsidR="008A6AFC" w:rsidRPr="008A6AFC" w:rsidTr="00687947">
        <w:tblPrEx>
          <w:jc w:val="center"/>
        </w:tblPrEx>
        <w:trPr>
          <w:gridAfter w:val="5"/>
          <w:wAfter w:w="8644" w:type="dxa"/>
          <w:cantSplit/>
          <w:trHeight w:val="284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6AFC" w:rsidRPr="008A6AFC" w:rsidRDefault="008A6AFC" w:rsidP="008A6AFC">
            <w:pPr>
              <w:spacing w:line="240" w:lineRule="auto"/>
              <w:ind w:right="57" w:firstLine="0"/>
              <w:jc w:val="center"/>
              <w:rPr>
                <w:b/>
                <w:bCs/>
                <w:sz w:val="16"/>
                <w:szCs w:val="16"/>
              </w:rPr>
            </w:pPr>
            <w:r w:rsidRPr="008A6AFC">
              <w:rPr>
                <w:b/>
                <w:bCs/>
                <w:sz w:val="16"/>
                <w:szCs w:val="16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8A6AFC" w:rsidRPr="008A6AFC" w:rsidRDefault="008A6AFC" w:rsidP="008A6AFC">
      <w:pPr>
        <w:ind w:firstLine="0"/>
        <w:rPr>
          <w:vanish/>
        </w:rPr>
      </w:pPr>
    </w:p>
    <w:tbl>
      <w:tblPr>
        <w:tblW w:w="1571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8A6AFC" w:rsidRPr="008A6AFC" w:rsidTr="00687947">
        <w:tc>
          <w:tcPr>
            <w:tcW w:w="719" w:type="dxa"/>
            <w:vMerge w:val="restart"/>
            <w:shd w:val="clear" w:color="auto" w:fill="auto"/>
            <w:vAlign w:val="center"/>
          </w:tcPr>
          <w:p w:rsidR="008A6AFC" w:rsidRPr="008A6AFC" w:rsidRDefault="008A6AFC" w:rsidP="008A6AFC">
            <w:pPr>
              <w:tabs>
                <w:tab w:val="left" w:pos="720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Номер по по-</w:t>
            </w:r>
            <w:r w:rsidRPr="008A6AFC">
              <w:rPr>
                <w:sz w:val="16"/>
                <w:szCs w:val="16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Цена,</w:t>
            </w:r>
            <w:r w:rsidRPr="008A6AFC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Сумма с учетом НДС,</w:t>
            </w:r>
            <w:r w:rsidRPr="008A6AFC">
              <w:rPr>
                <w:sz w:val="16"/>
                <w:szCs w:val="16"/>
              </w:rPr>
              <w:br/>
              <w:t>руб. коп.</w:t>
            </w:r>
          </w:p>
        </w:tc>
      </w:tr>
      <w:tr w:rsidR="008A6AFC" w:rsidRPr="008A6AFC" w:rsidTr="00687947">
        <w:tc>
          <w:tcPr>
            <w:tcW w:w="719" w:type="dxa"/>
            <w:vMerge/>
            <w:shd w:val="clear" w:color="auto" w:fill="auto"/>
            <w:vAlign w:val="center"/>
          </w:tcPr>
          <w:p w:rsidR="008A6AFC" w:rsidRPr="008A6AFC" w:rsidRDefault="008A6AFC" w:rsidP="008A6AFC">
            <w:pPr>
              <w:tabs>
                <w:tab w:val="left" w:pos="720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наименование, характерис-</w:t>
            </w:r>
            <w:r w:rsidRPr="008A6AFC">
              <w:rPr>
                <w:sz w:val="16"/>
                <w:szCs w:val="16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наимено-</w:t>
            </w:r>
            <w:r w:rsidRPr="008A6AFC">
              <w:rPr>
                <w:sz w:val="16"/>
                <w:szCs w:val="16"/>
              </w:rPr>
              <w:br/>
              <w:t>вание</w:t>
            </w:r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мест,</w:t>
            </w:r>
            <w:r w:rsidRPr="008A6AFC">
              <w:rPr>
                <w:sz w:val="16"/>
                <w:szCs w:val="16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c>
          <w:tcPr>
            <w:tcW w:w="719" w:type="dxa"/>
            <w:shd w:val="clear" w:color="auto" w:fill="auto"/>
            <w:vAlign w:val="center"/>
          </w:tcPr>
          <w:p w:rsidR="008A6AFC" w:rsidRPr="008A6AFC" w:rsidRDefault="008A6AFC" w:rsidP="008A6AFC">
            <w:pPr>
              <w:tabs>
                <w:tab w:val="left" w:pos="720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15</w:t>
            </w:r>
          </w:p>
        </w:tc>
      </w:tr>
      <w:tr w:rsidR="008A6AFC" w:rsidRPr="008A6AFC" w:rsidTr="00687947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right="57"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Товарная накладная имеет приложение на</w:t>
            </w:r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листах</w:t>
            </w:r>
          </w:p>
        </w:tc>
      </w:tr>
      <w:tr w:rsidR="008A6AFC" w:rsidRPr="008A6AFC" w:rsidTr="00687947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pacing w:val="-2"/>
                <w:sz w:val="16"/>
                <w:szCs w:val="16"/>
              </w:rPr>
            </w:pPr>
            <w:r w:rsidRPr="008A6AFC">
              <w:rPr>
                <w:spacing w:val="-2"/>
                <w:sz w:val="16"/>
                <w:szCs w:val="16"/>
              </w:rPr>
              <w:t>порядковых номеров записей</w:t>
            </w:r>
          </w:p>
        </w:tc>
      </w:tr>
      <w:tr w:rsidR="008A6AFC" w:rsidRPr="008A6AFC" w:rsidTr="00687947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Приложение (паспорта, сертификаты и т.п.) на</w:t>
            </w:r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 xml:space="preserve"> листах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 xml:space="preserve"> года,</w:t>
            </w:r>
          </w:p>
        </w:tc>
      </w:tr>
      <w:tr w:rsidR="008A6AFC" w:rsidRPr="008A6AFC" w:rsidTr="00687947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 xml:space="preserve">кем, кому (организация, должность, фамилия, и., о.) </w:t>
            </w:r>
          </w:p>
        </w:tc>
      </w:tr>
      <w:tr w:rsidR="008A6AFC" w:rsidRPr="008A6AFC" w:rsidTr="00687947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расшифровка подписи</w:t>
            </w:r>
          </w:p>
        </w:tc>
      </w:tr>
      <w:tr w:rsidR="008A6AFC" w:rsidRPr="008A6AFC" w:rsidTr="00687947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AFC" w:rsidRPr="008A6AFC" w:rsidTr="00687947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расшифровка подписи</w:t>
            </w:r>
          </w:p>
        </w:tc>
      </w:tr>
      <w:tr w:rsidR="008A6AFC" w:rsidRPr="008A6AFC" w:rsidTr="00687947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 xml:space="preserve">М. П. </w:t>
            </w:r>
            <w:r w:rsidRPr="008A6AFC">
              <w:rPr>
                <w:sz w:val="16"/>
                <w:szCs w:val="16"/>
              </w:rPr>
              <w:tab/>
            </w:r>
            <w:r w:rsidRPr="008A6AFC"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 xml:space="preserve">М. П. </w:t>
            </w:r>
            <w:r w:rsidRPr="008A6AFC">
              <w:rPr>
                <w:sz w:val="16"/>
                <w:szCs w:val="16"/>
              </w:rPr>
              <w:tab/>
            </w:r>
            <w:r w:rsidRPr="008A6AFC"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autoSpaceDE w:val="0"/>
              <w:autoSpaceDN w:val="0"/>
              <w:spacing w:line="240" w:lineRule="auto"/>
              <w:ind w:firstLine="0"/>
              <w:rPr>
                <w:sz w:val="16"/>
                <w:szCs w:val="16"/>
              </w:rPr>
            </w:pPr>
            <w:r w:rsidRPr="008A6AFC">
              <w:rPr>
                <w:sz w:val="16"/>
                <w:szCs w:val="16"/>
              </w:rPr>
              <w:t xml:space="preserve"> года</w:t>
            </w:r>
          </w:p>
        </w:tc>
      </w:tr>
    </w:tbl>
    <w:p w:rsidR="008A6AFC" w:rsidRPr="008A6AFC" w:rsidRDefault="008A6AFC" w:rsidP="008A6AFC">
      <w:pPr>
        <w:spacing w:line="240" w:lineRule="auto"/>
        <w:ind w:firstLine="0"/>
        <w:rPr>
          <w:sz w:val="16"/>
          <w:szCs w:val="16"/>
          <w:lang w:val="en-US"/>
        </w:rPr>
      </w:pPr>
    </w:p>
    <w:p w:rsidR="008A6AFC" w:rsidRPr="008A6AFC" w:rsidRDefault="008A6AFC" w:rsidP="008A6AFC">
      <w:pPr>
        <w:ind w:right="-498" w:firstLine="0"/>
      </w:pPr>
    </w:p>
    <w:p w:rsidR="008A6AFC" w:rsidRPr="008A6AFC" w:rsidRDefault="008A6AFC" w:rsidP="008A6AFC">
      <w:pPr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8A6AFC">
        <w:rPr>
          <w:b/>
          <w:sz w:val="24"/>
          <w:szCs w:val="24"/>
        </w:rPr>
        <w:t>Поставщик ____________________                                                                                                Покупатель ___________________</w:t>
      </w:r>
    </w:p>
    <w:p w:rsidR="008A6AFC" w:rsidRPr="008A6AFC" w:rsidRDefault="008A6AFC" w:rsidP="008A6AFC">
      <w:pPr>
        <w:pBdr>
          <w:bottom w:val="single" w:sz="12" w:space="0" w:color="auto"/>
        </w:pBdr>
        <w:spacing w:line="240" w:lineRule="auto"/>
        <w:ind w:firstLine="0"/>
        <w:rPr>
          <w:b/>
          <w:sz w:val="24"/>
          <w:szCs w:val="24"/>
        </w:rPr>
        <w:sectPr w:rsidR="008A6AFC" w:rsidRPr="008A6AFC" w:rsidSect="00687947">
          <w:pgSz w:w="16840" w:h="11907" w:orient="landscape" w:code="9"/>
          <w:pgMar w:top="1134" w:right="567" w:bottom="567" w:left="1418" w:header="397" w:footer="397" w:gutter="0"/>
          <w:cols w:space="720"/>
          <w:docGrid w:linePitch="360"/>
        </w:sectPr>
      </w:pPr>
      <w:r w:rsidRPr="008A6AFC">
        <w:rPr>
          <w:b/>
          <w:sz w:val="24"/>
          <w:szCs w:val="24"/>
        </w:rPr>
        <w:t xml:space="preserve">                                   м.п.                                                                                                                                                        м.п.</w:t>
      </w:r>
    </w:p>
    <w:p w:rsidR="008A6AFC" w:rsidRPr="008A6AFC" w:rsidRDefault="008A6AFC" w:rsidP="008A6AFC">
      <w:pPr>
        <w:spacing w:line="240" w:lineRule="auto"/>
        <w:ind w:firstLine="0"/>
        <w:jc w:val="left"/>
        <w:rPr>
          <w:sz w:val="24"/>
          <w:szCs w:val="24"/>
        </w:rPr>
      </w:pPr>
    </w:p>
    <w:p w:rsidR="008A6AFC" w:rsidRPr="008A6AFC" w:rsidRDefault="008A6AFC" w:rsidP="008A6AFC">
      <w:pPr>
        <w:keepNext/>
        <w:keepLines/>
        <w:widowControl w:val="0"/>
        <w:ind w:firstLine="0"/>
        <w:jc w:val="right"/>
        <w:rPr>
          <w:b/>
          <w:i/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left="4962" w:right="-126" w:firstLine="0"/>
        <w:jc w:val="left"/>
        <w:rPr>
          <w:b/>
          <w:bCs/>
          <w:sz w:val="24"/>
          <w:szCs w:val="24"/>
        </w:rPr>
      </w:pPr>
      <w:r w:rsidRPr="008A6AFC">
        <w:rPr>
          <w:b/>
          <w:bCs/>
          <w:sz w:val="24"/>
          <w:szCs w:val="24"/>
        </w:rPr>
        <w:t>Приложение № 3</w:t>
      </w:r>
    </w:p>
    <w:p w:rsidR="00445F5F" w:rsidRDefault="008A6AFC" w:rsidP="008A6AFC">
      <w:pPr>
        <w:rPr>
          <w:b/>
          <w:bCs/>
          <w:sz w:val="24"/>
          <w:szCs w:val="24"/>
        </w:rPr>
      </w:pPr>
      <w:r w:rsidRPr="008A6AFC">
        <w:rPr>
          <w:b/>
          <w:bCs/>
          <w:sz w:val="24"/>
          <w:szCs w:val="24"/>
        </w:rPr>
        <w:t>_______________________________________________________________</w:t>
      </w:r>
    </w:p>
    <w:p w:rsidR="008A6AFC" w:rsidRPr="008A6AFC" w:rsidRDefault="008A6AFC" w:rsidP="008A6AFC">
      <w:pPr>
        <w:spacing w:line="240" w:lineRule="auto"/>
        <w:ind w:left="4962" w:right="-126" w:firstLine="0"/>
        <w:jc w:val="left"/>
        <w:rPr>
          <w:i/>
          <w:sz w:val="24"/>
          <w:szCs w:val="24"/>
        </w:rPr>
      </w:pPr>
      <w:r w:rsidRPr="008A6AFC">
        <w:rPr>
          <w:i/>
          <w:sz w:val="24"/>
          <w:szCs w:val="24"/>
        </w:rPr>
        <w:t>Начало формы</w:t>
      </w:r>
    </w:p>
    <w:p w:rsidR="008A6AFC" w:rsidRPr="008A6AFC" w:rsidRDefault="008A6AFC" w:rsidP="008A6AFC">
      <w:pPr>
        <w:spacing w:line="240" w:lineRule="auto"/>
        <w:ind w:left="4962" w:right="-126" w:firstLine="0"/>
        <w:jc w:val="left"/>
        <w:rPr>
          <w:i/>
          <w:sz w:val="24"/>
          <w:szCs w:val="24"/>
        </w:rPr>
      </w:pPr>
    </w:p>
    <w:p w:rsidR="008A6AFC" w:rsidRPr="008A6AFC" w:rsidRDefault="008A6AFC" w:rsidP="008A6AFC">
      <w:pPr>
        <w:spacing w:line="240" w:lineRule="auto"/>
        <w:ind w:left="4962" w:right="-126" w:firstLine="0"/>
        <w:jc w:val="left"/>
        <w:rPr>
          <w:b/>
          <w:bCs/>
          <w:sz w:val="24"/>
          <w:szCs w:val="24"/>
        </w:rPr>
      </w:pPr>
    </w:p>
    <w:p w:rsidR="008A6AFC" w:rsidRPr="008A6AFC" w:rsidRDefault="008A6AFC" w:rsidP="008A6AFC">
      <w:pPr>
        <w:tabs>
          <w:tab w:val="left" w:pos="5622"/>
        </w:tabs>
        <w:spacing w:line="240" w:lineRule="auto"/>
        <w:ind w:firstLine="0"/>
        <w:jc w:val="left"/>
        <w:rPr>
          <w:b/>
          <w:bCs/>
          <w:spacing w:val="-1"/>
          <w:sz w:val="24"/>
          <w:szCs w:val="24"/>
        </w:rPr>
      </w:pPr>
      <w:r w:rsidRPr="008A6AFC">
        <w:rPr>
          <w:b/>
          <w:bCs/>
          <w:spacing w:val="-1"/>
          <w:sz w:val="24"/>
          <w:szCs w:val="24"/>
        </w:rPr>
        <w:t>Информация о собственниках контрагента (включая конечных бенефициаров)</w:t>
      </w:r>
    </w:p>
    <w:p w:rsidR="008A6AFC" w:rsidRPr="008A6AFC" w:rsidRDefault="008A6AFC" w:rsidP="008A6AFC">
      <w:pPr>
        <w:tabs>
          <w:tab w:val="left" w:pos="5622"/>
        </w:tabs>
        <w:spacing w:line="240" w:lineRule="auto"/>
        <w:ind w:firstLine="0"/>
        <w:jc w:val="left"/>
        <w:rPr>
          <w:b/>
          <w:bCs/>
          <w:spacing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6935470" cy="497268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AFC" w:rsidRPr="008A6AFC" w:rsidRDefault="008A6AFC" w:rsidP="008A6AFC">
      <w:pPr>
        <w:tabs>
          <w:tab w:val="left" w:pos="5622"/>
        </w:tabs>
        <w:spacing w:line="240" w:lineRule="auto"/>
        <w:ind w:firstLine="0"/>
        <w:jc w:val="left"/>
        <w:rPr>
          <w:i/>
          <w:sz w:val="24"/>
          <w:szCs w:val="24"/>
        </w:rPr>
      </w:pPr>
    </w:p>
    <w:tbl>
      <w:tblPr>
        <w:tblW w:w="531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33"/>
        <w:gridCol w:w="613"/>
        <w:gridCol w:w="916"/>
        <w:gridCol w:w="323"/>
        <w:gridCol w:w="569"/>
        <w:gridCol w:w="613"/>
        <w:gridCol w:w="868"/>
        <w:gridCol w:w="635"/>
        <w:gridCol w:w="514"/>
        <w:gridCol w:w="542"/>
        <w:gridCol w:w="770"/>
        <w:gridCol w:w="788"/>
        <w:gridCol w:w="1164"/>
        <w:gridCol w:w="1180"/>
        <w:gridCol w:w="1140"/>
      </w:tblGrid>
      <w:tr w:rsidR="008A6AFC" w:rsidRPr="008A6AFC" w:rsidTr="00687947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FC" w:rsidRPr="008A6AFC" w:rsidRDefault="008A6AFC" w:rsidP="008A6A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6AFC">
              <w:rPr>
                <w:sz w:val="24"/>
                <w:szCs w:val="24"/>
              </w:rPr>
              <w:t>Информация о собственниках контрагента (включая конечных бенефициаров)</w:t>
            </w:r>
          </w:p>
        </w:tc>
      </w:tr>
      <w:tr w:rsidR="008A6AFC" w:rsidRPr="008A6AFC" w:rsidTr="00687947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6AFC">
              <w:rPr>
                <w:sz w:val="24"/>
                <w:szCs w:val="24"/>
              </w:rPr>
              <w:t> </w:t>
            </w:r>
          </w:p>
        </w:tc>
        <w:tc>
          <w:tcPr>
            <w:tcW w:w="48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6AFC">
              <w:rPr>
                <w:sz w:val="24"/>
                <w:szCs w:val="24"/>
              </w:rPr>
              <w:t> </w:t>
            </w:r>
          </w:p>
        </w:tc>
      </w:tr>
      <w:tr w:rsidR="008A6AFC" w:rsidRPr="008A6AFC" w:rsidTr="00687947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6AFC">
              <w:rPr>
                <w:sz w:val="24"/>
                <w:szCs w:val="24"/>
              </w:rPr>
              <w:t> </w:t>
            </w:r>
          </w:p>
        </w:tc>
        <w:tc>
          <w:tcPr>
            <w:tcW w:w="1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6AFC">
              <w:rPr>
                <w:sz w:val="24"/>
                <w:szCs w:val="24"/>
              </w:rPr>
              <w:t>наименование  контрагента</w:t>
            </w:r>
          </w:p>
        </w:tc>
        <w:tc>
          <w:tcPr>
            <w:tcW w:w="3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</w:tr>
      <w:tr w:rsidR="008A6AFC" w:rsidRPr="008A6AFC" w:rsidTr="00687947">
        <w:trPr>
          <w:trHeight w:val="870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№ п.п.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ОГРН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наименование краткое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код ОКВЭД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ОГРН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Наименование/ФИО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серия и номер документа, удостоверяющего личность (для физ.лиц)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участник/акционер/</w:t>
            </w:r>
            <w:r w:rsidRPr="008A6AF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A6AFC">
              <w:rPr>
                <w:bCs/>
                <w:sz w:val="24"/>
                <w:szCs w:val="24"/>
              </w:rPr>
              <w:t>бенефициар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right="113" w:firstLine="0"/>
              <w:jc w:val="center"/>
              <w:rPr>
                <w:sz w:val="24"/>
                <w:szCs w:val="24"/>
              </w:rPr>
            </w:pPr>
            <w:r w:rsidRPr="008A6AFC">
              <w:rPr>
                <w:sz w:val="24"/>
                <w:szCs w:val="24"/>
              </w:rPr>
              <w:t xml:space="preserve"> информация о подтверждающих документах (наименование, реквизиты и т.д.)</w:t>
            </w:r>
          </w:p>
        </w:tc>
      </w:tr>
      <w:tr w:rsidR="008A6AFC" w:rsidRPr="008A6AFC" w:rsidTr="00687947">
        <w:trPr>
          <w:trHeight w:val="322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8A6AFC" w:rsidRPr="008A6AFC" w:rsidTr="00687947">
        <w:trPr>
          <w:trHeight w:val="2581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right="113" w:firstLine="0"/>
              <w:jc w:val="left"/>
              <w:rPr>
                <w:sz w:val="24"/>
                <w:szCs w:val="24"/>
              </w:rPr>
            </w:pPr>
          </w:p>
        </w:tc>
      </w:tr>
      <w:tr w:rsidR="008A6AFC" w:rsidRPr="008A6AFC" w:rsidTr="00687947">
        <w:trPr>
          <w:trHeight w:val="22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A6AFC">
              <w:rPr>
                <w:bCs/>
                <w:sz w:val="24"/>
                <w:szCs w:val="24"/>
              </w:rPr>
              <w:t>15</w:t>
            </w:r>
          </w:p>
        </w:tc>
      </w:tr>
      <w:tr w:rsidR="008A6AFC" w:rsidRPr="008A6AFC" w:rsidTr="00687947">
        <w:trPr>
          <w:cantSplit/>
          <w:trHeight w:val="70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6AFC" w:rsidRPr="008A6AFC" w:rsidRDefault="008A6AFC" w:rsidP="008A6AFC">
            <w:pPr>
              <w:tabs>
                <w:tab w:val="num" w:pos="0"/>
              </w:tabs>
              <w:spacing w:line="240" w:lineRule="auto"/>
              <w:ind w:left="113" w:right="113" w:firstLine="0"/>
              <w:jc w:val="left"/>
              <w:rPr>
                <w:sz w:val="24"/>
                <w:szCs w:val="24"/>
              </w:rPr>
            </w:pPr>
          </w:p>
        </w:tc>
      </w:tr>
    </w:tbl>
    <w:p w:rsidR="008A6AFC" w:rsidRPr="008A6AFC" w:rsidRDefault="008A6AFC" w:rsidP="008A6AFC">
      <w:pPr>
        <w:tabs>
          <w:tab w:val="left" w:pos="5622"/>
        </w:tabs>
        <w:spacing w:line="240" w:lineRule="auto"/>
        <w:ind w:firstLine="709"/>
        <w:jc w:val="left"/>
        <w:rPr>
          <w:sz w:val="24"/>
          <w:szCs w:val="24"/>
          <w:lang w:val="en-US"/>
        </w:rPr>
      </w:pPr>
    </w:p>
    <w:p w:rsidR="008A6AFC" w:rsidRPr="008A6AFC" w:rsidRDefault="008A6AFC" w:rsidP="008A6AFC">
      <w:pPr>
        <w:spacing w:line="240" w:lineRule="auto"/>
        <w:ind w:firstLine="708"/>
        <w:rPr>
          <w:sz w:val="24"/>
          <w:szCs w:val="24"/>
        </w:rPr>
      </w:pPr>
      <w:r w:rsidRPr="008A6AFC">
        <w:rPr>
          <w:sz w:val="24"/>
          <w:szCs w:val="24"/>
        </w:rPr>
        <w:t>* В отношении участников (акционеров), владеющих долями менее 5 процентов уставного капитала, допускается указание простого количества таких участников (акционеров)</w:t>
      </w:r>
    </w:p>
    <w:p w:rsidR="008A6AFC" w:rsidRPr="008A6AFC" w:rsidRDefault="008A6AFC" w:rsidP="008A6A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  <w:r w:rsidRPr="008A6AFC">
        <w:rPr>
          <w:sz w:val="24"/>
          <w:szCs w:val="24"/>
        </w:rPr>
        <w:t xml:space="preserve">____________________________-  дает согласие </w:t>
      </w:r>
      <w:r w:rsidR="007F2C50">
        <w:rPr>
          <w:sz w:val="24"/>
          <w:szCs w:val="24"/>
        </w:rPr>
        <w:t>П</w:t>
      </w:r>
      <w:r w:rsidRPr="008A6AFC">
        <w:rPr>
          <w:sz w:val="24"/>
          <w:szCs w:val="24"/>
        </w:rPr>
        <w:t>АО «МРСК Волги», в соответствии с п. 1 ст. 9  Федерального закона от 27.07.2006г. № 152-ФЗ «О персональных данных»,  на обработку персональных данных и гарантирует, что имеет согласие на обработку персональных данных всех лиц, поименованных в предоставляемой информации. Информация предоставляется по договору №_________ от ____________.</w:t>
      </w:r>
    </w:p>
    <w:p w:rsidR="008A6AFC" w:rsidRPr="008A6AFC" w:rsidRDefault="008A6AFC" w:rsidP="008A6A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</w:p>
    <w:p w:rsidR="008A6AFC" w:rsidRPr="008A6AFC" w:rsidRDefault="008A6AFC" w:rsidP="008A6A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  <w:r w:rsidRPr="008A6AFC">
        <w:rPr>
          <w:sz w:val="24"/>
          <w:szCs w:val="24"/>
        </w:rPr>
        <w:t>Руководитель ________________________/_____________________</w:t>
      </w:r>
    </w:p>
    <w:p w:rsidR="008A6AFC" w:rsidRPr="008A6AFC" w:rsidRDefault="008A6AFC" w:rsidP="008A6A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</w:p>
    <w:p w:rsidR="008A6AFC" w:rsidRPr="008A6AFC" w:rsidRDefault="008A6AFC" w:rsidP="008A6AFC">
      <w:pPr>
        <w:pBdr>
          <w:bottom w:val="single" w:sz="12" w:space="1" w:color="auto"/>
        </w:pBdr>
        <w:tabs>
          <w:tab w:val="left" w:pos="5622"/>
        </w:tabs>
        <w:spacing w:line="240" w:lineRule="auto"/>
        <w:ind w:firstLine="709"/>
        <w:rPr>
          <w:sz w:val="24"/>
          <w:szCs w:val="24"/>
        </w:rPr>
      </w:pPr>
    </w:p>
    <w:p w:rsidR="008A6AFC" w:rsidRPr="008A6AFC" w:rsidRDefault="008A6AFC" w:rsidP="008A6AFC">
      <w:pPr>
        <w:tabs>
          <w:tab w:val="left" w:pos="5622"/>
        </w:tabs>
        <w:spacing w:line="240" w:lineRule="auto"/>
        <w:ind w:firstLine="0"/>
        <w:jc w:val="center"/>
        <w:rPr>
          <w:i/>
          <w:sz w:val="24"/>
          <w:szCs w:val="24"/>
        </w:rPr>
      </w:pPr>
      <w:r w:rsidRPr="008A6AFC">
        <w:rPr>
          <w:i/>
          <w:sz w:val="24"/>
          <w:szCs w:val="24"/>
        </w:rPr>
        <w:t>Конец формы</w:t>
      </w:r>
    </w:p>
    <w:p w:rsidR="008A6AFC" w:rsidRPr="008A6AFC" w:rsidRDefault="008A6AFC" w:rsidP="008A6AFC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8A6AFC" w:rsidRPr="008A6AFC" w:rsidTr="00687947">
        <w:trPr>
          <w:trHeight w:val="679"/>
        </w:trPr>
        <w:tc>
          <w:tcPr>
            <w:tcW w:w="4667" w:type="dxa"/>
          </w:tcPr>
          <w:p w:rsidR="008A6AFC" w:rsidRPr="008A6AFC" w:rsidRDefault="008A6AFC" w:rsidP="008A6A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sz w:val="24"/>
                <w:szCs w:val="24"/>
              </w:rPr>
            </w:pPr>
          </w:p>
          <w:p w:rsidR="008A6AFC" w:rsidRPr="008A6AFC" w:rsidRDefault="008A6AFC" w:rsidP="008A6A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sz w:val="24"/>
                <w:szCs w:val="24"/>
              </w:rPr>
            </w:pPr>
          </w:p>
          <w:p w:rsidR="008A6AFC" w:rsidRPr="008A6AFC" w:rsidRDefault="008A6AFC" w:rsidP="008A6A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:rsidR="008A6AFC" w:rsidRPr="008A6AFC" w:rsidRDefault="008A6AFC" w:rsidP="008A6A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sz w:val="24"/>
                <w:szCs w:val="24"/>
              </w:rPr>
            </w:pPr>
            <w:r w:rsidRPr="008A6AFC">
              <w:rPr>
                <w:b/>
                <w:bCs/>
                <w:sz w:val="24"/>
                <w:szCs w:val="24"/>
              </w:rPr>
              <w:t>Покупатель:</w:t>
            </w:r>
          </w:p>
        </w:tc>
        <w:tc>
          <w:tcPr>
            <w:tcW w:w="4693" w:type="dxa"/>
          </w:tcPr>
          <w:p w:rsidR="008A6AFC" w:rsidRPr="008A6AFC" w:rsidRDefault="008A6AFC" w:rsidP="008A6AFC">
            <w:pPr>
              <w:spacing w:before="14" w:after="14" w:line="240" w:lineRule="auto"/>
              <w:ind w:firstLine="720"/>
              <w:rPr>
                <w:b/>
                <w:sz w:val="24"/>
                <w:szCs w:val="24"/>
              </w:rPr>
            </w:pPr>
          </w:p>
          <w:p w:rsidR="008A6AFC" w:rsidRPr="008A6AFC" w:rsidRDefault="008A6AFC" w:rsidP="008A6A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bCs/>
                <w:sz w:val="24"/>
                <w:szCs w:val="24"/>
              </w:rPr>
            </w:pPr>
          </w:p>
          <w:p w:rsidR="008A6AFC" w:rsidRPr="008A6AFC" w:rsidRDefault="008A6AFC" w:rsidP="008A6A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bCs/>
                <w:sz w:val="24"/>
                <w:szCs w:val="24"/>
              </w:rPr>
            </w:pPr>
          </w:p>
          <w:p w:rsidR="008A6AFC" w:rsidRPr="008A6AFC" w:rsidRDefault="008A6AFC" w:rsidP="008A6A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bCs/>
                <w:sz w:val="24"/>
                <w:szCs w:val="24"/>
              </w:rPr>
            </w:pPr>
          </w:p>
          <w:p w:rsidR="008A6AFC" w:rsidRPr="008A6AFC" w:rsidRDefault="008A6AFC" w:rsidP="008A6A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sz w:val="24"/>
                <w:szCs w:val="24"/>
              </w:rPr>
            </w:pPr>
            <w:r w:rsidRPr="008A6AFC">
              <w:rPr>
                <w:b/>
                <w:bCs/>
                <w:sz w:val="24"/>
                <w:szCs w:val="24"/>
              </w:rPr>
              <w:t>Поставщик:</w:t>
            </w:r>
          </w:p>
        </w:tc>
      </w:tr>
    </w:tbl>
    <w:p w:rsidR="008A6AFC" w:rsidRPr="008A6AFC" w:rsidRDefault="008A6AFC" w:rsidP="008A6AFC">
      <w:pPr>
        <w:ind w:right="-498" w:firstLine="0"/>
        <w:sectPr w:rsidR="008A6AFC" w:rsidRPr="008A6AFC" w:rsidSect="00687947">
          <w:pgSz w:w="11907" w:h="16840" w:code="9"/>
          <w:pgMar w:top="567" w:right="567" w:bottom="1418" w:left="1134" w:header="397" w:footer="397" w:gutter="0"/>
          <w:cols w:space="720"/>
          <w:docGrid w:linePitch="360"/>
        </w:sectPr>
      </w:pPr>
    </w:p>
    <w:p w:rsidR="008A6AFC" w:rsidRPr="008A6AFC" w:rsidRDefault="008A6AFC" w:rsidP="008A6AFC">
      <w:pPr>
        <w:keepNext/>
        <w:spacing w:line="240" w:lineRule="auto"/>
        <w:ind w:firstLine="0"/>
        <w:jc w:val="center"/>
        <w:outlineLvl w:val="1"/>
        <w:rPr>
          <w:b/>
          <w:bCs/>
          <w:sz w:val="20"/>
          <w:szCs w:val="20"/>
          <w:lang w:eastAsia="x-none"/>
        </w:rPr>
      </w:pPr>
      <w:r w:rsidRPr="008A6AFC">
        <w:rPr>
          <w:bCs/>
          <w:sz w:val="20"/>
          <w:szCs w:val="20"/>
          <w:lang w:eastAsia="x-none"/>
        </w:rPr>
        <w:t xml:space="preserve">                                                                                                                         </w:t>
      </w:r>
      <w:r w:rsidRPr="008A6AFC">
        <w:rPr>
          <w:b/>
          <w:bCs/>
          <w:sz w:val="20"/>
          <w:szCs w:val="20"/>
          <w:lang w:eastAsia="x-none"/>
        </w:rPr>
        <w:t>Приложение № 4</w:t>
      </w:r>
    </w:p>
    <w:p w:rsidR="008A6AFC" w:rsidRPr="008A6AFC" w:rsidRDefault="008A6AFC" w:rsidP="008A6AFC">
      <w:pPr>
        <w:spacing w:line="240" w:lineRule="auto"/>
        <w:ind w:firstLine="0"/>
        <w:rPr>
          <w:b/>
          <w:sz w:val="20"/>
          <w:szCs w:val="20"/>
        </w:rPr>
      </w:pPr>
    </w:p>
    <w:p w:rsidR="008A6AFC" w:rsidRPr="008A6AFC" w:rsidRDefault="008A6AFC" w:rsidP="008A6AFC">
      <w:pPr>
        <w:pBdr>
          <w:bottom w:val="single" w:sz="12" w:space="1" w:color="auto"/>
        </w:pBdr>
        <w:spacing w:line="240" w:lineRule="auto"/>
        <w:ind w:firstLine="0"/>
        <w:jc w:val="center"/>
        <w:rPr>
          <w:sz w:val="20"/>
          <w:szCs w:val="20"/>
        </w:rPr>
      </w:pPr>
    </w:p>
    <w:p w:rsidR="008A6AFC" w:rsidRPr="008A6AFC" w:rsidRDefault="008A6AFC" w:rsidP="008A6AFC">
      <w:pPr>
        <w:spacing w:line="240" w:lineRule="auto"/>
        <w:ind w:firstLine="709"/>
        <w:jc w:val="left"/>
        <w:rPr>
          <w:i/>
          <w:sz w:val="20"/>
          <w:szCs w:val="20"/>
        </w:rPr>
      </w:pPr>
      <w:r w:rsidRPr="008A6AFC">
        <w:rPr>
          <w:i/>
          <w:sz w:val="20"/>
          <w:szCs w:val="20"/>
        </w:rPr>
        <w:t>Начало формы</w:t>
      </w:r>
    </w:p>
    <w:p w:rsidR="008A6AFC" w:rsidRPr="008A6AFC" w:rsidRDefault="008A6AFC" w:rsidP="008A6AFC">
      <w:pPr>
        <w:spacing w:line="240" w:lineRule="auto"/>
        <w:ind w:firstLine="0"/>
        <w:jc w:val="center"/>
        <w:rPr>
          <w:sz w:val="20"/>
          <w:szCs w:val="20"/>
        </w:rPr>
      </w:pPr>
    </w:p>
    <w:p w:rsidR="008A6AFC" w:rsidRPr="008A6AFC" w:rsidRDefault="008A6AFC" w:rsidP="008A6AFC">
      <w:pPr>
        <w:spacing w:line="240" w:lineRule="auto"/>
        <w:ind w:firstLine="0"/>
        <w:jc w:val="center"/>
        <w:rPr>
          <w:sz w:val="20"/>
          <w:szCs w:val="20"/>
        </w:rPr>
      </w:pPr>
      <w:r w:rsidRPr="008A6AFC">
        <w:rPr>
          <w:sz w:val="20"/>
          <w:szCs w:val="20"/>
        </w:rPr>
        <w:t xml:space="preserve">СВЕДЕНИЯ О КОНТРАГЕНТЕ-РЕЗИДЕНТЕ </w:t>
      </w:r>
    </w:p>
    <w:p w:rsidR="008A6AFC" w:rsidRPr="008A6AFC" w:rsidRDefault="008A6AFC" w:rsidP="008A6AFC">
      <w:pPr>
        <w:spacing w:line="240" w:lineRule="auto"/>
        <w:ind w:firstLine="0"/>
        <w:jc w:val="center"/>
        <w:rPr>
          <w:sz w:val="20"/>
          <w:szCs w:val="20"/>
        </w:rPr>
      </w:pPr>
      <w:r w:rsidRPr="008A6AFC">
        <w:rPr>
          <w:sz w:val="20"/>
          <w:szCs w:val="20"/>
        </w:rPr>
        <w:t>(заполняется контрагентом)</w:t>
      </w:r>
    </w:p>
    <w:p w:rsidR="008A6AFC" w:rsidRPr="008A6AFC" w:rsidRDefault="008A6AFC" w:rsidP="008A6AFC">
      <w:pPr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Полное наименование (или Ф.И.О.) контрагента: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Сведения о регистрации юридического лица: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регистрационный номер, дата регистрации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635</wp:posOffset>
                  </wp:positionV>
                  <wp:extent cx="6935470" cy="497268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Орган, зарегистрировавший юридическое лицо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rPr>
                <w:b/>
                <w:spacing w:val="-6"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(если контрагент физическое лицо – паспортные данные физического лица)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8A6AFC">
              <w:rPr>
                <w:sz w:val="20"/>
                <w:szCs w:val="20"/>
              </w:rPr>
              <w:t>Местонахождение, почтовый адрес</w:t>
            </w:r>
            <w:r w:rsidRPr="008A6AFC">
              <w:rPr>
                <w:sz w:val="20"/>
                <w:szCs w:val="20"/>
                <w:lang w:val="en-US"/>
              </w:rPr>
              <w:t>: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Телефон, факс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before="240" w:line="240" w:lineRule="auto"/>
              <w:ind w:firstLine="0"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Субъект Российской Федерации, в котором зарегистрирован контрагент: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284"/>
                <w:tab w:val="left" w:pos="1500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(да/нет)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284"/>
                <w:tab w:val="left" w:pos="1500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(да/нет)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(да/нет)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Имеет ли контрагент убытки, принимаемые при исчислении налога на прибыль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(да/нет)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(да/нет)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6935470" cy="497268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(да/нет)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pacing w:val="-4"/>
                <w:sz w:val="20"/>
                <w:szCs w:val="20"/>
              </w:rPr>
              <w:t>Является ли контрагент налогоплательщиком, применяющим систему налогообложения</w:t>
            </w:r>
            <w:r w:rsidRPr="008A6AFC">
              <w:rPr>
                <w:sz w:val="20"/>
                <w:szCs w:val="20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(да/нет)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«Сколково»)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284"/>
              </w:tabs>
              <w:spacing w:line="240" w:lineRule="auto"/>
              <w:ind w:firstLine="851"/>
              <w:contextualSpacing/>
              <w:jc w:val="left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(да/нет)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ind w:firstLine="360"/>
              <w:contextualSpacing/>
              <w:jc w:val="left"/>
              <w:rPr>
                <w:strike/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Является ли контрагент резидентом особой экономической зоны или участником свободной экономической зоны.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(да/нет)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(при наличии перечислить, при отсутствии – проставить прочерк)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(при наличии перечислить, при отсутствии – проставить прочерк)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Количественный состав и Ф.И.О. Совета директоров/Наблюдательного совета       (если имеется)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8A6AFC" w:rsidRPr="008A6AFC" w:rsidTr="00687947">
              <w:tc>
                <w:tcPr>
                  <w:tcW w:w="99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6AFC" w:rsidRPr="008A6AFC" w:rsidRDefault="008A6AFC" w:rsidP="008A6AFC">
                  <w:pPr>
                    <w:tabs>
                      <w:tab w:val="left" w:pos="1500"/>
                    </w:tabs>
                    <w:spacing w:line="240" w:lineRule="auto"/>
                    <w:ind w:firstLine="0"/>
                    <w:contextualSpacing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8A6AFC" w:rsidRPr="008A6AFC" w:rsidTr="00687947">
              <w:tc>
                <w:tcPr>
                  <w:tcW w:w="99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A6AFC" w:rsidRPr="008A6AFC" w:rsidRDefault="008A6AFC" w:rsidP="008A6AFC">
                  <w:pPr>
                    <w:tabs>
                      <w:tab w:val="left" w:pos="1500"/>
                    </w:tabs>
                    <w:spacing w:line="240" w:lineRule="auto"/>
                    <w:ind w:firstLine="0"/>
                    <w:contextualSpacing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left="720" w:firstLine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426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Ф.И.О. Генерального директора (</w:t>
            </w:r>
            <w:r w:rsidRPr="008A6AFC">
              <w:rPr>
                <w:spacing w:val="-6"/>
                <w:sz w:val="20"/>
                <w:szCs w:val="20"/>
              </w:rPr>
              <w:t>президента, директора, управляющего, наименование</w:t>
            </w:r>
            <w:r w:rsidRPr="008A6AFC">
              <w:rPr>
                <w:sz w:val="20"/>
                <w:szCs w:val="20"/>
              </w:rPr>
              <w:t xml:space="preserve"> управляющей организации):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left="72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3810</wp:posOffset>
                  </wp:positionV>
                  <wp:extent cx="6935470" cy="49726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12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директоров (наблюдательного совета)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(при наличии перечислить, при отсутствии – проставить прочерк)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12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Размер чистых активов на последнюю отчетную дату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before="240" w:after="200" w:line="240" w:lineRule="auto"/>
              <w:contextualSpacing/>
              <w:jc w:val="left"/>
              <w:rPr>
                <w:sz w:val="20"/>
                <w:szCs w:val="20"/>
              </w:rPr>
            </w:pPr>
            <w:r w:rsidRPr="008A6AFC">
              <w:rPr>
                <w:sz w:val="20"/>
                <w:szCs w:val="20"/>
              </w:rPr>
              <w:t>Размер уставного капитала</w:t>
            </w:r>
          </w:p>
        </w:tc>
      </w:tr>
      <w:tr w:rsidR="008A6AFC" w:rsidRPr="008A6AFC" w:rsidTr="006879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A6AFC" w:rsidRPr="008A6AFC" w:rsidTr="006879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AFC" w:rsidRPr="008A6AFC" w:rsidRDefault="008A6AFC" w:rsidP="008A6AFC">
            <w:pPr>
              <w:tabs>
                <w:tab w:val="left" w:pos="150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A6AFC" w:rsidRPr="008A6AFC" w:rsidRDefault="008A6AFC" w:rsidP="008A6AFC">
      <w:pPr>
        <w:tabs>
          <w:tab w:val="left" w:pos="1500"/>
        </w:tabs>
        <w:spacing w:line="240" w:lineRule="auto"/>
        <w:ind w:firstLine="0"/>
        <w:rPr>
          <w:sz w:val="20"/>
          <w:szCs w:val="20"/>
        </w:rPr>
      </w:pPr>
      <w:r w:rsidRPr="008A6AFC">
        <w:rPr>
          <w:sz w:val="20"/>
          <w:szCs w:val="20"/>
        </w:rPr>
        <w:t>Настоящим подтверждается, что вышеуказанные сведения являются достоверными и действительными</w:t>
      </w:r>
    </w:p>
    <w:p w:rsidR="008A6AFC" w:rsidRPr="008A6AFC" w:rsidRDefault="008A6AFC" w:rsidP="008A6AFC">
      <w:pPr>
        <w:tabs>
          <w:tab w:val="left" w:pos="1500"/>
        </w:tabs>
        <w:spacing w:line="240" w:lineRule="auto"/>
        <w:ind w:firstLine="0"/>
        <w:rPr>
          <w:sz w:val="20"/>
          <w:szCs w:val="20"/>
        </w:rPr>
      </w:pPr>
    </w:p>
    <w:p w:rsidR="008A6AFC" w:rsidRPr="008A6AFC" w:rsidRDefault="008A6AFC" w:rsidP="008A6AFC">
      <w:pPr>
        <w:spacing w:line="240" w:lineRule="auto"/>
        <w:ind w:firstLine="0"/>
        <w:jc w:val="left"/>
        <w:rPr>
          <w:sz w:val="20"/>
          <w:szCs w:val="20"/>
        </w:rPr>
      </w:pPr>
      <w:r w:rsidRPr="008A6AFC">
        <w:rPr>
          <w:sz w:val="20"/>
          <w:szCs w:val="20"/>
        </w:rPr>
        <w:t>Руководитель __________________________/_______________________________</w:t>
      </w:r>
    </w:p>
    <w:p w:rsidR="008A6AFC" w:rsidRPr="008A6AFC" w:rsidRDefault="008A6AFC" w:rsidP="008A6AFC">
      <w:pPr>
        <w:spacing w:line="240" w:lineRule="auto"/>
        <w:ind w:firstLine="0"/>
        <w:jc w:val="left"/>
        <w:rPr>
          <w:sz w:val="20"/>
          <w:szCs w:val="20"/>
        </w:rPr>
      </w:pPr>
    </w:p>
    <w:p w:rsidR="008A6AFC" w:rsidRPr="008A6AFC" w:rsidRDefault="008A6AFC" w:rsidP="008A6AFC">
      <w:pPr>
        <w:spacing w:line="240" w:lineRule="auto"/>
        <w:ind w:firstLine="0"/>
        <w:jc w:val="left"/>
        <w:rPr>
          <w:sz w:val="20"/>
          <w:szCs w:val="20"/>
        </w:rPr>
      </w:pPr>
    </w:p>
    <w:p w:rsidR="008A6AFC" w:rsidRPr="008A6AFC" w:rsidRDefault="008A6AFC" w:rsidP="008A6AFC">
      <w:pPr>
        <w:spacing w:line="240" w:lineRule="auto"/>
        <w:ind w:firstLine="0"/>
        <w:jc w:val="left"/>
        <w:rPr>
          <w:sz w:val="20"/>
          <w:szCs w:val="20"/>
        </w:rPr>
      </w:pPr>
    </w:p>
    <w:p w:rsidR="008A6AFC" w:rsidRPr="008A6AFC" w:rsidRDefault="008A6AFC" w:rsidP="008A6AFC">
      <w:pPr>
        <w:spacing w:line="240" w:lineRule="auto"/>
        <w:ind w:firstLine="0"/>
        <w:jc w:val="left"/>
        <w:rPr>
          <w:sz w:val="20"/>
          <w:szCs w:val="20"/>
        </w:rPr>
      </w:pPr>
    </w:p>
    <w:p w:rsidR="008A6AFC" w:rsidRPr="008A6AFC" w:rsidRDefault="008A6AFC" w:rsidP="008A6AFC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  <w:r w:rsidRPr="008A6AFC">
        <w:rPr>
          <w:sz w:val="20"/>
          <w:szCs w:val="20"/>
        </w:rPr>
        <w:t>Информация предоставлена по договору № _______ _______________от _______________</w:t>
      </w:r>
    </w:p>
    <w:p w:rsidR="008A6AFC" w:rsidRPr="008A6AFC" w:rsidRDefault="008A6AFC" w:rsidP="008A6AFC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</w:p>
    <w:p w:rsidR="008A6AFC" w:rsidRPr="008A6AFC" w:rsidRDefault="008A6AFC" w:rsidP="008A6AFC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8A6AFC">
        <w:rPr>
          <w:i/>
          <w:sz w:val="20"/>
          <w:szCs w:val="20"/>
        </w:rPr>
        <w:t>Конец формы</w:t>
      </w: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8A6AFC" w:rsidRPr="008A6AFC" w:rsidTr="00687947">
        <w:trPr>
          <w:trHeight w:val="679"/>
        </w:trPr>
        <w:tc>
          <w:tcPr>
            <w:tcW w:w="4667" w:type="dxa"/>
          </w:tcPr>
          <w:p w:rsidR="008A6AFC" w:rsidRPr="008A6AFC" w:rsidRDefault="008A6AFC" w:rsidP="008A6AFC">
            <w:pPr>
              <w:shd w:val="clear" w:color="auto" w:fill="FFFFFF"/>
              <w:spacing w:before="14" w:after="14" w:line="240" w:lineRule="auto"/>
              <w:ind w:firstLine="0"/>
              <w:rPr>
                <w:b/>
                <w:sz w:val="20"/>
                <w:szCs w:val="20"/>
              </w:rPr>
            </w:pPr>
          </w:p>
          <w:p w:rsidR="008A6AFC" w:rsidRPr="008A6AFC" w:rsidRDefault="008A6AFC" w:rsidP="008A6A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sz w:val="20"/>
                <w:szCs w:val="20"/>
              </w:rPr>
            </w:pPr>
            <w:r w:rsidRPr="008A6AFC">
              <w:rPr>
                <w:b/>
                <w:bCs/>
                <w:sz w:val="20"/>
                <w:szCs w:val="20"/>
              </w:rPr>
              <w:t>Покупатель:</w:t>
            </w:r>
          </w:p>
        </w:tc>
        <w:tc>
          <w:tcPr>
            <w:tcW w:w="4693" w:type="dxa"/>
          </w:tcPr>
          <w:p w:rsidR="008A6AFC" w:rsidRPr="008A6AFC" w:rsidRDefault="008A6AFC" w:rsidP="008A6AFC">
            <w:pPr>
              <w:spacing w:before="14" w:after="14" w:line="240" w:lineRule="auto"/>
              <w:ind w:firstLine="720"/>
              <w:rPr>
                <w:b/>
                <w:sz w:val="20"/>
                <w:szCs w:val="20"/>
              </w:rPr>
            </w:pPr>
          </w:p>
          <w:p w:rsidR="008A6AFC" w:rsidRPr="008A6AFC" w:rsidRDefault="008A6AFC" w:rsidP="008A6AFC">
            <w:pPr>
              <w:shd w:val="clear" w:color="auto" w:fill="FFFFFF"/>
              <w:spacing w:before="14" w:after="14" w:line="240" w:lineRule="auto"/>
              <w:ind w:firstLine="720"/>
              <w:rPr>
                <w:b/>
                <w:sz w:val="20"/>
                <w:szCs w:val="20"/>
              </w:rPr>
            </w:pPr>
            <w:r w:rsidRPr="008A6AFC">
              <w:rPr>
                <w:b/>
                <w:bCs/>
                <w:sz w:val="20"/>
                <w:szCs w:val="20"/>
              </w:rPr>
              <w:t>Поставщик:</w:t>
            </w:r>
          </w:p>
        </w:tc>
      </w:tr>
    </w:tbl>
    <w:p w:rsidR="008A6AFC" w:rsidRPr="008A6AFC" w:rsidRDefault="008A6AFC" w:rsidP="008A6AFC">
      <w:pPr>
        <w:spacing w:line="240" w:lineRule="auto"/>
        <w:ind w:firstLine="0"/>
        <w:jc w:val="center"/>
        <w:rPr>
          <w:i/>
          <w:sz w:val="20"/>
          <w:szCs w:val="20"/>
        </w:rPr>
      </w:pPr>
    </w:p>
    <w:p w:rsidR="008A6AFC" w:rsidRPr="008A6AFC" w:rsidRDefault="008A6AFC" w:rsidP="008A6AFC">
      <w:pPr>
        <w:spacing w:line="240" w:lineRule="auto"/>
        <w:ind w:left="426" w:firstLine="0"/>
        <w:jc w:val="center"/>
        <w:rPr>
          <w:b/>
          <w:sz w:val="20"/>
          <w:szCs w:val="20"/>
          <w:lang w:eastAsia="x-none"/>
        </w:rPr>
      </w:pPr>
    </w:p>
    <w:p w:rsidR="008A6AFC" w:rsidRPr="008A6AFC" w:rsidRDefault="008A6AFC" w:rsidP="008A6A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8A6AFC" w:rsidRPr="008A6AFC" w:rsidRDefault="008A6AFC" w:rsidP="008A6A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8A6AFC" w:rsidRPr="008A6AFC" w:rsidRDefault="008A6AFC" w:rsidP="008A6A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8A6AFC" w:rsidRPr="008A6AFC" w:rsidRDefault="008A6AFC" w:rsidP="008A6A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8A6AFC" w:rsidRPr="008A6AFC" w:rsidRDefault="008A6AFC" w:rsidP="008A6AFC">
      <w:pPr>
        <w:spacing w:line="240" w:lineRule="auto"/>
        <w:ind w:left="426" w:firstLine="0"/>
        <w:jc w:val="center"/>
        <w:rPr>
          <w:b/>
          <w:bCs/>
          <w:sz w:val="24"/>
          <w:szCs w:val="24"/>
          <w:lang w:eastAsia="x-none"/>
        </w:rPr>
      </w:pPr>
    </w:p>
    <w:p w:rsidR="008A6AFC" w:rsidRPr="008A6AFC" w:rsidRDefault="008A6AFC" w:rsidP="008A6AFC">
      <w:pPr>
        <w:keepNext/>
        <w:spacing w:line="240" w:lineRule="auto"/>
        <w:ind w:firstLine="0"/>
        <w:jc w:val="center"/>
        <w:outlineLvl w:val="1"/>
        <w:rPr>
          <w:b/>
          <w:bCs/>
          <w:sz w:val="24"/>
          <w:szCs w:val="24"/>
          <w:lang w:eastAsia="x-none"/>
        </w:rPr>
      </w:pPr>
      <w:r w:rsidRPr="008A6AFC">
        <w:rPr>
          <w:b/>
          <w:bCs/>
          <w:sz w:val="24"/>
          <w:szCs w:val="24"/>
          <w:lang w:eastAsia="x-none"/>
        </w:rPr>
        <w:t xml:space="preserve">          Приложение № 5</w:t>
      </w:r>
    </w:p>
    <w:p w:rsidR="008A6AFC" w:rsidRPr="008A6AFC" w:rsidRDefault="008A6AFC" w:rsidP="008A6AFC">
      <w:pPr>
        <w:keepNext/>
        <w:spacing w:line="240" w:lineRule="auto"/>
        <w:ind w:firstLine="0"/>
        <w:jc w:val="center"/>
        <w:outlineLvl w:val="1"/>
        <w:rPr>
          <w:rFonts w:ascii="Arial" w:hAnsi="Arial"/>
          <w:b/>
          <w:bCs/>
          <w:i/>
          <w:iCs/>
          <w:sz w:val="26"/>
          <w:szCs w:val="26"/>
          <w:lang w:eastAsia="x-none"/>
        </w:rPr>
      </w:pPr>
      <w:r w:rsidRPr="008A6AFC">
        <w:rPr>
          <w:rFonts w:ascii="Arial" w:hAnsi="Arial"/>
          <w:b/>
          <w:bCs/>
          <w:i/>
          <w:iCs/>
          <w:sz w:val="26"/>
          <w:szCs w:val="26"/>
          <w:lang w:eastAsia="x-none"/>
        </w:rPr>
        <w:t>______________________________________________________________________</w:t>
      </w:r>
    </w:p>
    <w:p w:rsidR="008A6AFC" w:rsidRPr="008A6AFC" w:rsidRDefault="008A6AFC" w:rsidP="008A6AFC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8A6AFC">
        <w:rPr>
          <w:i/>
          <w:sz w:val="20"/>
          <w:szCs w:val="20"/>
        </w:rPr>
        <w:t>Начало формы</w:t>
      </w:r>
    </w:p>
    <w:p w:rsidR="008A6AFC" w:rsidRPr="008A6AFC" w:rsidRDefault="008A6AFC" w:rsidP="008A6AFC">
      <w:pPr>
        <w:spacing w:line="240" w:lineRule="auto"/>
        <w:ind w:firstLine="0"/>
        <w:jc w:val="center"/>
        <w:rPr>
          <w:i/>
          <w:sz w:val="20"/>
          <w:szCs w:val="20"/>
        </w:rPr>
      </w:pPr>
    </w:p>
    <w:p w:rsidR="008A6AFC" w:rsidRPr="008A6AFC" w:rsidRDefault="008A6AFC" w:rsidP="008A6AFC">
      <w:pPr>
        <w:widowControl w:val="0"/>
        <w:tabs>
          <w:tab w:val="left" w:pos="0"/>
        </w:tabs>
        <w:spacing w:before="240" w:after="60" w:line="240" w:lineRule="auto"/>
        <w:ind w:firstLine="0"/>
        <w:jc w:val="center"/>
        <w:outlineLvl w:val="1"/>
        <w:rPr>
          <w:rFonts w:ascii="Arial" w:hAnsi="Arial"/>
          <w:b/>
          <w:bCs/>
          <w:iCs/>
          <w:lang w:val="x-none" w:eastAsia="x-none"/>
        </w:rPr>
      </w:pPr>
      <w:r w:rsidRPr="008A6AFC">
        <w:rPr>
          <w:rFonts w:ascii="Arial" w:hAnsi="Arial"/>
          <w:b/>
          <w:bCs/>
          <w:iCs/>
          <w:lang w:val="x-none" w:eastAsia="x-none"/>
        </w:rPr>
        <w:t xml:space="preserve">Согласие на обработку персональных данных </w:t>
      </w:r>
    </w:p>
    <w:p w:rsidR="008A6AFC" w:rsidRPr="008A6AFC" w:rsidRDefault="008A6AFC" w:rsidP="008A6AFC">
      <w:pPr>
        <w:tabs>
          <w:tab w:val="left" w:pos="0"/>
        </w:tabs>
        <w:spacing w:line="240" w:lineRule="auto"/>
        <w:ind w:firstLine="0"/>
        <w:jc w:val="center"/>
        <w:rPr>
          <w:b/>
          <w:snapToGrid w:val="0"/>
          <w:sz w:val="26"/>
          <w:szCs w:val="26"/>
        </w:rPr>
      </w:pPr>
      <w:r w:rsidRPr="008A6AFC">
        <w:rPr>
          <w:b/>
          <w:snapToGrid w:val="0"/>
          <w:sz w:val="26"/>
          <w:szCs w:val="26"/>
        </w:rPr>
        <w:t xml:space="preserve">от «_____» ____________ 201____ г. </w:t>
      </w:r>
    </w:p>
    <w:p w:rsidR="008A6AFC" w:rsidRPr="008A6AFC" w:rsidRDefault="008A6AFC" w:rsidP="008A6AFC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935470" cy="49726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AFC" w:rsidRPr="008A6AFC" w:rsidRDefault="008A6AFC" w:rsidP="008A6AF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8A6AFC">
        <w:rPr>
          <w:sz w:val="26"/>
          <w:szCs w:val="26"/>
        </w:rPr>
        <w:t xml:space="preserve">Настоящим </w:t>
      </w:r>
      <w:r w:rsidRPr="008A6AFC">
        <w:rPr>
          <w:i/>
          <w:sz w:val="26"/>
          <w:szCs w:val="26"/>
        </w:rPr>
        <w:t>{указывается полное наименование контрагента, его место нахождения, ИНН, КПП и ОГРН}, в лице __________</w:t>
      </w:r>
      <w:r w:rsidRPr="008A6AFC">
        <w:rPr>
          <w:sz w:val="26"/>
          <w:szCs w:val="26"/>
        </w:rPr>
        <w:t>,</w:t>
      </w:r>
      <w:r w:rsidRPr="008A6AFC">
        <w:rPr>
          <w:i/>
          <w:sz w:val="26"/>
          <w:szCs w:val="26"/>
        </w:rPr>
        <w:t xml:space="preserve"> действующего на основании __________,</w:t>
      </w:r>
      <w:r w:rsidRPr="008A6AFC">
        <w:rPr>
          <w:b/>
          <w:i/>
          <w:sz w:val="26"/>
          <w:szCs w:val="26"/>
        </w:rPr>
        <w:t xml:space="preserve"> </w:t>
      </w:r>
      <w:r w:rsidRPr="008A6AFC">
        <w:rPr>
          <w:sz w:val="26"/>
          <w:szCs w:val="26"/>
        </w:rPr>
        <w:t xml:space="preserve">дает свое согласие на </w:t>
      </w:r>
      <w:r w:rsidRPr="008A6AFC">
        <w:rPr>
          <w:snapToGrid w:val="0"/>
          <w:sz w:val="26"/>
          <w:szCs w:val="26"/>
        </w:rPr>
        <w:t xml:space="preserve">совершение </w:t>
      </w:r>
      <w:r w:rsidR="007F2C50">
        <w:rPr>
          <w:snapToGrid w:val="0"/>
          <w:sz w:val="26"/>
          <w:szCs w:val="26"/>
        </w:rPr>
        <w:t>П</w:t>
      </w:r>
      <w:bookmarkStart w:id="0" w:name="_GoBack"/>
      <w:bookmarkEnd w:id="0"/>
      <w:r w:rsidRPr="008A6AFC">
        <w:rPr>
          <w:snapToGrid w:val="0"/>
          <w:sz w:val="26"/>
          <w:szCs w:val="26"/>
        </w:rPr>
        <w:t>АО «МРСК Волги»</w:t>
      </w:r>
      <w:r w:rsidRPr="008A6AFC">
        <w:rPr>
          <w:i/>
          <w:sz w:val="26"/>
          <w:szCs w:val="26"/>
        </w:rPr>
        <w:t xml:space="preserve"> и </w:t>
      </w:r>
      <w:r w:rsidRPr="008A6AFC">
        <w:rPr>
          <w:sz w:val="26"/>
          <w:szCs w:val="26"/>
        </w:rPr>
        <w:t xml:space="preserve">ОАО «Россети»  </w:t>
      </w:r>
      <w:r w:rsidRPr="008A6AFC">
        <w:rPr>
          <w:snapToGrid w:val="0"/>
          <w:sz w:val="26"/>
          <w:szCs w:val="26"/>
        </w:rPr>
        <w:t>действий, предусмотренных п. 3 ст. 3 ФЗ «О персональных данных» от 27.07.2006 № 152-ФЗ, в отношении</w:t>
      </w:r>
      <w:r w:rsidRPr="008A6AFC">
        <w:rPr>
          <w:sz w:val="26"/>
          <w:szCs w:val="26"/>
        </w:rPr>
        <w:t xml:space="preserve"> персональных данных _____________________(контрагента/ планируемых к привлечению субконтрагентов и их собственников (участников, учредителей, акционеров), в том числе конечных бенефициаров (</w:t>
      </w:r>
      <w:r w:rsidRPr="008A6AFC">
        <w:rPr>
          <w:snapToGrid w:val="0"/>
          <w:sz w:val="26"/>
          <w:szCs w:val="26"/>
        </w:rPr>
        <w:t xml:space="preserve">фамилия, имя, отчество; серия и номер документа, удостоверяющего личность); ИНН </w:t>
      </w:r>
      <w:r w:rsidRPr="008A6AFC">
        <w:rPr>
          <w:sz w:val="26"/>
          <w:szCs w:val="26"/>
        </w:rPr>
        <w:t>(участников, учредителей, акционеров)),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 *</w:t>
      </w:r>
    </w:p>
    <w:p w:rsidR="008A6AFC" w:rsidRPr="008A6AFC" w:rsidRDefault="008A6AFC" w:rsidP="008A6AFC">
      <w:pPr>
        <w:spacing w:line="240" w:lineRule="auto"/>
        <w:ind w:firstLine="709"/>
        <w:rPr>
          <w:snapToGrid w:val="0"/>
          <w:sz w:val="26"/>
          <w:szCs w:val="26"/>
        </w:rPr>
      </w:pPr>
      <w:r w:rsidRPr="008A6AFC">
        <w:rPr>
          <w:snapToGrid w:val="0"/>
          <w:sz w:val="26"/>
          <w:szCs w:val="26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8A6AFC" w:rsidRPr="008A6AFC" w:rsidRDefault="008A6AFC" w:rsidP="008A6AFC">
      <w:pPr>
        <w:spacing w:line="240" w:lineRule="auto"/>
        <w:ind w:firstLine="709"/>
        <w:rPr>
          <w:snapToGrid w:val="0"/>
          <w:sz w:val="26"/>
          <w:szCs w:val="26"/>
        </w:rPr>
      </w:pPr>
      <w:r w:rsidRPr="008A6AFC">
        <w:rPr>
          <w:snapToGrid w:val="0"/>
          <w:sz w:val="26"/>
          <w:szCs w:val="26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8A6AFC" w:rsidRPr="008A6AFC" w:rsidRDefault="008A6AFC" w:rsidP="008A6AFC">
      <w:pPr>
        <w:spacing w:line="240" w:lineRule="auto"/>
        <w:ind w:firstLine="0"/>
        <w:jc w:val="left"/>
        <w:rPr>
          <w:sz w:val="26"/>
          <w:szCs w:val="26"/>
        </w:rPr>
      </w:pPr>
    </w:p>
    <w:p w:rsidR="008A6AFC" w:rsidRPr="008A6AFC" w:rsidRDefault="008A6AFC" w:rsidP="008A6AFC">
      <w:pPr>
        <w:spacing w:line="240" w:lineRule="auto"/>
        <w:ind w:firstLine="0"/>
        <w:jc w:val="left"/>
        <w:rPr>
          <w:sz w:val="26"/>
          <w:szCs w:val="26"/>
        </w:rPr>
      </w:pPr>
      <w:r w:rsidRPr="008A6AFC">
        <w:rPr>
          <w:sz w:val="26"/>
          <w:szCs w:val="26"/>
        </w:rPr>
        <w:t>_______________________                                                   ______________________</w:t>
      </w:r>
    </w:p>
    <w:p w:rsidR="008A6AFC" w:rsidRPr="008A6AFC" w:rsidRDefault="008A6AFC" w:rsidP="008A6AFC">
      <w:pPr>
        <w:spacing w:line="240" w:lineRule="auto"/>
        <w:ind w:firstLine="0"/>
        <w:jc w:val="left"/>
        <w:rPr>
          <w:sz w:val="20"/>
          <w:szCs w:val="20"/>
        </w:rPr>
      </w:pPr>
      <w:r w:rsidRPr="008A6AFC">
        <w:rPr>
          <w:sz w:val="20"/>
          <w:szCs w:val="20"/>
        </w:rPr>
        <w:t>(Подпись уполномоченного представителя</w:t>
      </w:r>
      <w:r w:rsidRPr="008A6AFC">
        <w:rPr>
          <w:sz w:val="26"/>
          <w:szCs w:val="26"/>
        </w:rPr>
        <w:t xml:space="preserve">)                                     </w:t>
      </w:r>
      <w:r w:rsidRPr="008A6AFC">
        <w:rPr>
          <w:sz w:val="20"/>
          <w:szCs w:val="20"/>
        </w:rPr>
        <w:t>(Ф.И.О. и должность подписавшего)</w:t>
      </w:r>
    </w:p>
    <w:p w:rsidR="008A6AFC" w:rsidRPr="008A6AFC" w:rsidRDefault="008A6AFC" w:rsidP="008A6AFC">
      <w:pPr>
        <w:pBdr>
          <w:bottom w:val="single" w:sz="12" w:space="1" w:color="auto"/>
        </w:pBdr>
        <w:spacing w:line="240" w:lineRule="auto"/>
        <w:ind w:firstLine="0"/>
        <w:jc w:val="left"/>
        <w:rPr>
          <w:b/>
          <w:bCs/>
          <w:sz w:val="26"/>
          <w:szCs w:val="26"/>
        </w:rPr>
      </w:pPr>
      <w:r w:rsidRPr="008A6AFC">
        <w:rPr>
          <w:b/>
          <w:bCs/>
          <w:sz w:val="26"/>
          <w:szCs w:val="26"/>
        </w:rPr>
        <w:t>М.П.</w:t>
      </w:r>
    </w:p>
    <w:p w:rsidR="008A6AFC" w:rsidRPr="008A6AFC" w:rsidRDefault="008A6AFC" w:rsidP="008A6AFC">
      <w:pPr>
        <w:pBdr>
          <w:bottom w:val="single" w:sz="12" w:space="1" w:color="auto"/>
        </w:pBdr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8A6AFC" w:rsidRPr="008A6AFC" w:rsidRDefault="008A6AFC" w:rsidP="008A6AFC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8A6AFC">
        <w:rPr>
          <w:i/>
          <w:sz w:val="24"/>
          <w:szCs w:val="24"/>
        </w:rPr>
        <w:t>Конец формы</w:t>
      </w:r>
    </w:p>
    <w:p w:rsidR="008A6AFC" w:rsidRDefault="008A6AFC" w:rsidP="008A6AFC">
      <w:r w:rsidRPr="008A6AFC">
        <w:rPr>
          <w:sz w:val="24"/>
          <w:szCs w:val="24"/>
        </w:rPr>
        <w:br w:type="page"/>
      </w:r>
    </w:p>
    <w:sectPr w:rsidR="008A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08" w:rsidRDefault="00815008">
      <w:pPr>
        <w:spacing w:line="240" w:lineRule="auto"/>
      </w:pPr>
      <w:r>
        <w:separator/>
      </w:r>
    </w:p>
  </w:endnote>
  <w:endnote w:type="continuationSeparator" w:id="0">
    <w:p w:rsidR="00815008" w:rsidRDefault="00815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47" w:rsidRPr="009A795C" w:rsidRDefault="0022781E">
    <w:pPr>
      <w:pStyle w:val="a3"/>
      <w:jc w:val="center"/>
      <w:rPr>
        <w:sz w:val="20"/>
        <w:szCs w:val="20"/>
      </w:rPr>
    </w:pPr>
    <w:r w:rsidRPr="009A795C">
      <w:rPr>
        <w:sz w:val="20"/>
        <w:szCs w:val="20"/>
      </w:rPr>
      <w:fldChar w:fldCharType="begin"/>
    </w:r>
    <w:r w:rsidRPr="009A795C">
      <w:rPr>
        <w:sz w:val="20"/>
        <w:szCs w:val="20"/>
      </w:rPr>
      <w:instrText>PAGE   \* MERGEFORMAT</w:instrText>
    </w:r>
    <w:r w:rsidRPr="009A795C">
      <w:rPr>
        <w:sz w:val="20"/>
        <w:szCs w:val="20"/>
      </w:rPr>
      <w:fldChar w:fldCharType="separate"/>
    </w:r>
    <w:r w:rsidR="00815008">
      <w:rPr>
        <w:noProof/>
        <w:sz w:val="20"/>
        <w:szCs w:val="20"/>
      </w:rPr>
      <w:t>1</w:t>
    </w:r>
    <w:r w:rsidRPr="009A795C">
      <w:rPr>
        <w:sz w:val="20"/>
        <w:szCs w:val="20"/>
      </w:rPr>
      <w:fldChar w:fldCharType="end"/>
    </w:r>
  </w:p>
  <w:p w:rsidR="00687947" w:rsidRDefault="006879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08" w:rsidRDefault="00815008">
      <w:pPr>
        <w:spacing w:line="240" w:lineRule="auto"/>
      </w:pPr>
      <w:r>
        <w:separator/>
      </w:r>
    </w:p>
  </w:footnote>
  <w:footnote w:type="continuationSeparator" w:id="0">
    <w:p w:rsidR="00815008" w:rsidRDefault="008150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B1B451D"/>
    <w:multiLevelType w:val="hybridMultilevel"/>
    <w:tmpl w:val="35E8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FC"/>
    <w:rsid w:val="00083095"/>
    <w:rsid w:val="0009398E"/>
    <w:rsid w:val="000E6640"/>
    <w:rsid w:val="0019128F"/>
    <w:rsid w:val="0022781E"/>
    <w:rsid w:val="0031202E"/>
    <w:rsid w:val="00326800"/>
    <w:rsid w:val="00420D54"/>
    <w:rsid w:val="00445F5F"/>
    <w:rsid w:val="00593221"/>
    <w:rsid w:val="005A343A"/>
    <w:rsid w:val="00687947"/>
    <w:rsid w:val="006C2A3A"/>
    <w:rsid w:val="007F2C50"/>
    <w:rsid w:val="00806ACA"/>
    <w:rsid w:val="00815008"/>
    <w:rsid w:val="008625FF"/>
    <w:rsid w:val="008A6AFC"/>
    <w:rsid w:val="00BA3309"/>
    <w:rsid w:val="00C62DF3"/>
    <w:rsid w:val="00E43F8E"/>
    <w:rsid w:val="00E92D55"/>
    <w:rsid w:val="00F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F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A6A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A6A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947"/>
    <w:pPr>
      <w:spacing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947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F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A6A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A6A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947"/>
    <w:pPr>
      <w:spacing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947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6131</Words>
  <Characters>34952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Саутина Ольга Вячеславовна</dc:creator>
  <cp:keywords/>
  <dc:description/>
  <cp:lastModifiedBy>Саутина Ольга Вячеславовна</cp:lastModifiedBy>
  <cp:revision>4</cp:revision>
  <cp:lastPrinted>2015-08-03T06:04:00Z</cp:lastPrinted>
  <dcterms:created xsi:type="dcterms:W3CDTF">2015-06-24T07:53:00Z</dcterms:created>
  <dcterms:modified xsi:type="dcterms:W3CDTF">2016-01-05T09:01:00Z</dcterms:modified>
</cp:coreProperties>
</file>